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0A12" w:rsidRPr="00E90A12" w:rsidRDefault="002A52CD" w:rsidP="00E90A12">
      <w:pPr>
        <w:spacing w:line="276" w:lineRule="auto"/>
        <w:ind w:left="284" w:right="142" w:firstLine="425"/>
        <w:jc w:val="center"/>
        <w:rPr>
          <w:rFonts w:asciiTheme="minorHAnsi" w:hAnsiTheme="minorHAnsi" w:cstheme="minorHAnsi"/>
          <w:b/>
          <w:sz w:val="36"/>
          <w:szCs w:val="36"/>
        </w:rPr>
      </w:pPr>
      <w:r>
        <w:rPr>
          <w:rFonts w:asciiTheme="minorHAnsi" w:hAnsiTheme="minorHAnsi" w:cstheme="minorHAnsi"/>
          <w:b/>
          <w:sz w:val="36"/>
          <w:szCs w:val="36"/>
        </w:rPr>
        <w:t xml:space="preserve">9. </w:t>
      </w:r>
      <w:r w:rsidR="004F6709" w:rsidRPr="00E90A12">
        <w:rPr>
          <w:rFonts w:asciiTheme="minorHAnsi" w:hAnsiTheme="minorHAnsi" w:cstheme="minorHAnsi"/>
          <w:b/>
          <w:sz w:val="36"/>
          <w:szCs w:val="36"/>
        </w:rPr>
        <w:t>Вопросы формообразования пенобетонных блоков</w:t>
      </w:r>
      <w:r w:rsidR="00E90A12" w:rsidRPr="00E90A12">
        <w:rPr>
          <w:rFonts w:asciiTheme="minorHAnsi" w:hAnsiTheme="minorHAnsi" w:cstheme="minorHAnsi"/>
          <w:b/>
          <w:sz w:val="36"/>
          <w:szCs w:val="36"/>
        </w:rPr>
        <w:t>.</w:t>
      </w:r>
    </w:p>
    <w:p w:rsidR="004F6709" w:rsidRPr="004F6709" w:rsidRDefault="004F6709" w:rsidP="00E90A12">
      <w:pPr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Конечной целью производства пенобетона является поставка по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требителю качественных блоков с максимальной точностью заданных размеров.</w:t>
      </w:r>
    </w:p>
    <w:p w:rsidR="004F6709" w:rsidRPr="004F6709" w:rsidRDefault="004F6709" w:rsidP="004F6709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Если качество структуры пено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бетона, его прочность и теплопро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водность в настоящее время достиг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ли высоких показателей, то геомет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рия, точность размеров и качество поверхностей блоков у многих изго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товителей оставляют желать лучше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го. Геометрия и качество поверхно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стей блоков зависят от принятой технологии формообразования.</w:t>
      </w:r>
    </w:p>
    <w:p w:rsidR="004F6709" w:rsidRDefault="004F6709" w:rsidP="004F6709">
      <w:pPr>
        <w:spacing w:line="276" w:lineRule="auto"/>
        <w:ind w:left="284" w:right="142" w:firstLine="425"/>
        <w:jc w:val="both"/>
        <w:rPr>
          <w:rStyle w:val="11pt0pt"/>
          <w:rFonts w:asciiTheme="minorHAnsi" w:eastAsiaTheme="minorHAnsi" w:hAnsiTheme="minorHAnsi" w:cstheme="minorHAnsi"/>
          <w:b w:val="0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Зач</w:t>
      </w:r>
      <w:r w:rsidR="0057366C">
        <w:rPr>
          <w:rFonts w:asciiTheme="minorHAnsi" w:hAnsiTheme="minorHAnsi" w:cstheme="minorHAnsi"/>
          <w:sz w:val="28"/>
          <w:szCs w:val="28"/>
        </w:rPr>
        <w:t>астую начинающие пенобе</w:t>
      </w:r>
      <w:r w:rsidRPr="004F6709">
        <w:rPr>
          <w:rFonts w:asciiTheme="minorHAnsi" w:hAnsiTheme="minorHAnsi" w:cstheme="minorHAnsi"/>
          <w:sz w:val="28"/>
          <w:szCs w:val="28"/>
        </w:rPr>
        <w:t>тонщики переносят автоматически в процесс формообразования блока способ получения мелкоштучных изделий в кассетных формах из тех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нологии бетона. Однако не следует забывать, что бетон и пенобетон - это далеко не одно и то же. При фор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мировании пенобетонного блока его грани, контактирующие с метал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лическими стенками формы, при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обретают гидрофобные свойства, которые не позволяют наносить штукатурку [1]. В нашем экспери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менте нанесение штукатурки на та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кие грани стало возможным только после частичного их рифления (насечки). Поэтому при получении блоков желательна срезка «пристен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ных» поверхностей. Кроме того, заливка пенобетона в кассетные формы не дает четких ребер и пря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мых углов у блоков, что ухудшает их позиционирование при кладке и в конечном итоге снижает ее качест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во. При кажущейся простоте этого способа для его осуществления не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обходим большой парк разнокали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берных форм, что неоправданно по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вышает металлоемкость, а следова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тельно,</w:t>
      </w:r>
      <w:r w:rsidRPr="004F6709">
        <w:rPr>
          <w:rStyle w:val="11pt0pt"/>
          <w:rFonts w:asciiTheme="minorHAnsi" w:eastAsiaTheme="minorHAnsi" w:hAnsiTheme="minorHAnsi" w:cstheme="minorHAnsi"/>
          <w:b w:val="0"/>
          <w:sz w:val="28"/>
          <w:szCs w:val="28"/>
        </w:rPr>
        <w:t xml:space="preserve"> стоимость оборудования це</w:t>
      </w:r>
      <w:r w:rsidRPr="004F6709">
        <w:rPr>
          <w:rStyle w:val="11pt0pt"/>
          <w:rFonts w:asciiTheme="minorHAnsi" w:eastAsiaTheme="minorHAnsi" w:hAnsiTheme="minorHAnsi" w:cstheme="minorHAnsi"/>
          <w:b w:val="0"/>
          <w:sz w:val="28"/>
          <w:szCs w:val="28"/>
        </w:rPr>
        <w:softHyphen/>
      </w:r>
      <w:r w:rsidRPr="004F6709">
        <w:rPr>
          <w:rFonts w:asciiTheme="minorHAnsi" w:hAnsiTheme="minorHAnsi" w:cstheme="minorHAnsi"/>
          <w:sz w:val="28"/>
          <w:szCs w:val="28"/>
        </w:rPr>
        <w:t>ха</w:t>
      </w:r>
      <w:r w:rsidR="0057366C">
        <w:rPr>
          <w:rFonts w:asciiTheme="minorHAnsi" w:hAnsiTheme="minorHAnsi" w:cstheme="minorHAnsi"/>
          <w:sz w:val="28"/>
          <w:szCs w:val="28"/>
        </w:rPr>
        <w:t xml:space="preserve"> </w:t>
      </w:r>
      <w:r w:rsidR="0057366C">
        <w:rPr>
          <w:rStyle w:val="11pt0pt"/>
          <w:rFonts w:asciiTheme="minorHAnsi" w:eastAsiaTheme="minorHAnsi" w:hAnsiTheme="minorHAnsi" w:cstheme="minorHAnsi"/>
          <w:b w:val="0"/>
          <w:sz w:val="28"/>
          <w:szCs w:val="28"/>
        </w:rPr>
        <w:t>пенобетона.</w:t>
      </w:r>
    </w:p>
    <w:p w:rsidR="00D85EC5" w:rsidRDefault="00D85EC5" w:rsidP="00D85EC5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 xml:space="preserve">Применение крупноблочного формования </w:t>
      </w:r>
      <w:r w:rsidRPr="004F6709">
        <w:rPr>
          <w:rFonts w:asciiTheme="minorHAnsi" w:hAnsiTheme="minorHAnsi" w:cstheme="minorHAnsi"/>
          <w:sz w:val="28"/>
          <w:szCs w:val="28"/>
        </w:rPr>
        <w:t>в последние годы завое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вывает все большую популярность как в отечественных,</w:t>
      </w:r>
      <w:r w:rsidRPr="004F6709">
        <w:rPr>
          <w:rStyle w:val="68"/>
          <w:rFonts w:asciiTheme="minorHAnsi" w:eastAsiaTheme="minorHAnsi" w:hAnsiTheme="minorHAnsi" w:cstheme="minorHAnsi"/>
          <w:sz w:val="28"/>
          <w:szCs w:val="28"/>
        </w:rPr>
        <w:t xml:space="preserve"> так и</w:t>
      </w:r>
      <w:r w:rsidRPr="004F6709">
        <w:rPr>
          <w:rStyle w:val="68115pt0pt"/>
          <w:rFonts w:asciiTheme="minorHAnsi" w:eastAsiaTheme="minorHAnsi" w:hAnsiTheme="minorHAnsi" w:cstheme="minorHAnsi"/>
          <w:i w:val="0"/>
          <w:sz w:val="28"/>
          <w:szCs w:val="28"/>
        </w:rPr>
        <w:t xml:space="preserve"> в</w:t>
      </w:r>
      <w:r w:rsidRPr="004F6709">
        <w:rPr>
          <w:rStyle w:val="68"/>
          <w:rFonts w:asciiTheme="minorHAnsi" w:eastAsiaTheme="minorHAnsi" w:hAnsiTheme="minorHAnsi" w:cstheme="minorHAnsi"/>
          <w:sz w:val="28"/>
          <w:szCs w:val="28"/>
        </w:rPr>
        <w:t xml:space="preserve"> зару</w:t>
      </w:r>
      <w:r w:rsidRPr="004F6709">
        <w:rPr>
          <w:rStyle w:val="68"/>
          <w:rFonts w:asciiTheme="minorHAnsi" w:eastAsiaTheme="minorHAnsi" w:hAnsiTheme="minorHAnsi" w:cstheme="minorHAnsi"/>
          <w:sz w:val="28"/>
          <w:szCs w:val="28"/>
        </w:rPr>
        <w:softHyphen/>
      </w:r>
      <w:r w:rsidRPr="004F6709">
        <w:rPr>
          <w:rFonts w:asciiTheme="minorHAnsi" w:hAnsiTheme="minorHAnsi" w:cstheme="minorHAnsi"/>
          <w:sz w:val="28"/>
          <w:szCs w:val="28"/>
        </w:rPr>
        <w:t>бежных технологиях, однако</w:t>
      </w:r>
      <w:r w:rsidRPr="004F6709">
        <w:rPr>
          <w:rStyle w:val="68"/>
          <w:rFonts w:asciiTheme="minorHAnsi" w:eastAsiaTheme="minorHAnsi" w:hAnsiTheme="minorHAnsi" w:cstheme="minorHAnsi"/>
          <w:sz w:val="28"/>
          <w:szCs w:val="28"/>
        </w:rPr>
        <w:t xml:space="preserve"> этот </w:t>
      </w:r>
      <w:r w:rsidRPr="004F6709">
        <w:rPr>
          <w:rFonts w:asciiTheme="minorHAnsi" w:hAnsiTheme="minorHAnsi" w:cstheme="minorHAnsi"/>
          <w:sz w:val="28"/>
          <w:szCs w:val="28"/>
        </w:rPr>
        <w:t>способ требует разрезания</w:t>
      </w:r>
      <w:r w:rsidRPr="004F6709">
        <w:rPr>
          <w:rStyle w:val="68"/>
          <w:rFonts w:asciiTheme="minorHAnsi" w:eastAsiaTheme="minorHAnsi" w:hAnsiTheme="minorHAnsi" w:cstheme="minorHAnsi"/>
          <w:sz w:val="28"/>
          <w:szCs w:val="28"/>
        </w:rPr>
        <w:t xml:space="preserve"> массива</w:t>
      </w:r>
      <w:r w:rsidRPr="004F6709">
        <w:rPr>
          <w:rFonts w:asciiTheme="minorHAnsi" w:hAnsiTheme="minorHAnsi" w:cstheme="minorHAnsi"/>
          <w:sz w:val="28"/>
          <w:szCs w:val="28"/>
        </w:rPr>
        <w:t xml:space="preserve"> на штучные блоки. Эта операция отнюдь не являет</w:t>
      </w:r>
      <w:r>
        <w:rPr>
          <w:rFonts w:asciiTheme="minorHAnsi" w:hAnsiTheme="minorHAnsi" w:cstheme="minorHAnsi"/>
          <w:sz w:val="28"/>
          <w:szCs w:val="28"/>
        </w:rPr>
        <w:t xml:space="preserve">ся лишней, так как одновременно </w:t>
      </w:r>
      <w:r w:rsidRPr="004F6709">
        <w:rPr>
          <w:rFonts w:asciiTheme="minorHAnsi" w:hAnsiTheme="minorHAnsi" w:cstheme="minorHAnsi"/>
          <w:sz w:val="28"/>
          <w:szCs w:val="28"/>
        </w:rPr>
        <w:t>производится срезка пристенных поверхностей и гор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бушки, что улучшает геометрию и качество конечной продукции.</w:t>
      </w:r>
    </w:p>
    <w:p w:rsidR="0057366C" w:rsidRPr="004F6709" w:rsidRDefault="0060223A" w:rsidP="0060223A">
      <w:pPr>
        <w:pStyle w:val="30"/>
        <w:shd w:val="clear" w:color="auto" w:fill="auto"/>
        <w:spacing w:line="276" w:lineRule="auto"/>
        <w:ind w:left="284" w:right="142" w:firstLine="425"/>
        <w:rPr>
          <w:rStyle w:val="11pt0pt"/>
          <w:rFonts w:asciiTheme="minorHAnsi" w:eastAsiaTheme="minorHAnsi" w:hAnsiTheme="minorHAnsi" w:cstheme="minorHAnsi"/>
          <w:b w:val="0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 xml:space="preserve">В настоящее время наибольшее распространение получила струнная резка блоков в начальной стадии их твердения, но этот способ обладает </w:t>
      </w:r>
      <w:r>
        <w:rPr>
          <w:rFonts w:asciiTheme="minorHAnsi" w:hAnsiTheme="minorHAnsi" w:cstheme="minorHAnsi"/>
          <w:sz w:val="28"/>
          <w:szCs w:val="28"/>
        </w:rPr>
        <w:t>рядом существенных недостатков.</w:t>
      </w:r>
    </w:p>
    <w:p w:rsidR="0060223A" w:rsidRDefault="004F6709" w:rsidP="0060223A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Во-первых, поверхность реза по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лучается неплоская и шероховатая, так как ядро уплотнения, образующе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еся перед струной при ее продольном перемещении, уводит струну от плос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кости реза и, разрушаясь, образует на поверхности реза стружку (рис. 1). Размер таких стружек тем больше, чем больше диаметр струны, а их ко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личество определяется способом раз</w:t>
      </w:r>
      <w:r w:rsidRPr="004F6709">
        <w:rPr>
          <w:rFonts w:asciiTheme="minorHAnsi" w:hAnsiTheme="minorHAnsi" w:cstheme="minorHAnsi"/>
          <w:sz w:val="28"/>
          <w:szCs w:val="28"/>
        </w:rPr>
        <w:softHyphen/>
        <w:t xml:space="preserve">рушения ядра уплотнения. В любом </w:t>
      </w:r>
    </w:p>
    <w:p w:rsidR="0060223A" w:rsidRDefault="0060223A" w:rsidP="0060223A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</w:p>
    <w:p w:rsidR="0060223A" w:rsidRDefault="0060223A" w:rsidP="0060223A">
      <w:pPr>
        <w:pStyle w:val="30"/>
        <w:shd w:val="clear" w:color="auto" w:fill="auto"/>
        <w:spacing w:line="276" w:lineRule="auto"/>
        <w:ind w:left="2552" w:right="142" w:firstLine="425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z w:val="28"/>
          <w:szCs w:val="28"/>
        </w:rPr>
        <w:lastRenderedPageBreak/>
        <w:drawing>
          <wp:inline distT="0" distB="0" distL="0" distR="0">
            <wp:extent cx="2929511" cy="3272144"/>
            <wp:effectExtent l="19050" t="0" r="4189" b="0"/>
            <wp:docPr id="2" name="Рисунок 1" descr="C:\Users\wolf\Desktop\рис1(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olf\Desktop\рис1(9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123" cy="3276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6709" w:rsidRPr="004F6709" w:rsidRDefault="004F6709" w:rsidP="0060223A">
      <w:pPr>
        <w:pStyle w:val="30"/>
        <w:shd w:val="clear" w:color="auto" w:fill="auto"/>
        <w:spacing w:line="276" w:lineRule="auto"/>
        <w:ind w:left="284" w:right="142" w:firstLine="0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случае поверхность реза имеет значи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тельную шероховатость, что исклю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чает кладку блоков на клей и снижает качество кладки на раствор.</w:t>
      </w:r>
    </w:p>
    <w:p w:rsidR="0060223A" w:rsidRPr="004F6709" w:rsidRDefault="004F6709" w:rsidP="0060223A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Во-вторых, точность размеров бло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ка недостаточна из-за увода струны, величина которого сопоставима с ее диаметром (от 3 до 6 мм) [2].</w:t>
      </w:r>
    </w:p>
    <w:p w:rsidR="0060223A" w:rsidRPr="004F6709" w:rsidRDefault="0060223A" w:rsidP="008748E5">
      <w:pPr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В-третьих, разрезание блоков в определенный момент технологи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ческого</w:t>
      </w:r>
      <w:r w:rsidR="008748E5">
        <w:rPr>
          <w:rFonts w:asciiTheme="minorHAnsi" w:hAnsiTheme="minorHAnsi" w:cstheme="minorHAnsi"/>
          <w:sz w:val="28"/>
          <w:szCs w:val="28"/>
        </w:rPr>
        <w:t xml:space="preserve"> цикла требует тщательного соблюдения технологии и не позво</w:t>
      </w:r>
      <w:r w:rsidRPr="004F6709">
        <w:rPr>
          <w:rFonts w:asciiTheme="minorHAnsi" w:hAnsiTheme="minorHAnsi" w:cstheme="minorHAnsi"/>
          <w:sz w:val="28"/>
          <w:szCs w:val="28"/>
        </w:rPr>
        <w:t>ляет накапливать крупные блоки перед резкой, что снижает гибкость технологии.</w:t>
      </w:r>
    </w:p>
    <w:p w:rsidR="004F6709" w:rsidRPr="004F6709" w:rsidRDefault="0060223A" w:rsidP="0060223A">
      <w:pPr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Сторонники струнной резки в ее</w:t>
      </w:r>
      <w:r>
        <w:rPr>
          <w:rFonts w:asciiTheme="minorHAnsi" w:hAnsiTheme="minorHAnsi" w:cstheme="minorHAnsi"/>
          <w:sz w:val="28"/>
          <w:szCs w:val="28"/>
        </w:rPr>
        <w:t xml:space="preserve"> </w:t>
      </w:r>
      <w:r w:rsidR="004F6709" w:rsidRPr="004F6709">
        <w:rPr>
          <w:rFonts w:asciiTheme="minorHAnsi" w:hAnsiTheme="minorHAnsi" w:cstheme="minorHAnsi"/>
          <w:sz w:val="28"/>
          <w:szCs w:val="28"/>
        </w:rPr>
        <w:t>пользу приводят «сильный» аргу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мент — экономичность этого спосо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ба по сравнению с другими спосо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бами механической резки. Это было бы справедливо, если бы себестои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мость пенобетона определялась только затратами на резание. Но за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траты на электроэнергию при меха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ническом резании составляют не более 5% себестоимости, экономия при резании струнами составит 2—3%, а качество неоспоримо хуже.</w:t>
      </w:r>
    </w:p>
    <w:p w:rsidR="004F6709" w:rsidRPr="004F6709" w:rsidRDefault="004F6709" w:rsidP="004F6709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Кроме резки струной в настоя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щее время применяются еще четыре способа механической резки: фрезе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рование, резание дисковыми пила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ми, возвратно-поступательное реза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ние полотном, ленточное пиление.</w:t>
      </w:r>
    </w:p>
    <w:p w:rsidR="004F6709" w:rsidRPr="004F6709" w:rsidRDefault="004F6709" w:rsidP="004F6709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Наряду с повышенной энергоем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костью и капиталоемкостью эти способы имеют еще один недостаток — пыление. Но пыление легко устра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няется продуманной системой аспи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рации, все элементы которой извест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ны и доступны, а остальные недо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статки с лихвой перекрываются от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личным качеством блоков, которое обеспечивает механическое резание.</w:t>
      </w:r>
    </w:p>
    <w:p w:rsidR="004F6709" w:rsidRPr="004F6709" w:rsidRDefault="004F6709" w:rsidP="004F6709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При сложившейся сегодня систе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ме ценностей, когда качество товара играет решающую роль и стало основным конкурентным преимуще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ством, механическое резание пенобе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тона выходит на передний план.</w:t>
      </w:r>
    </w:p>
    <w:p w:rsidR="004F6709" w:rsidRPr="004F6709" w:rsidRDefault="004F6709" w:rsidP="004F6709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Style w:val="ad"/>
          <w:rFonts w:asciiTheme="minorHAnsi" w:hAnsiTheme="minorHAnsi" w:cstheme="minorHAnsi"/>
          <w:i w:val="0"/>
          <w:sz w:val="28"/>
          <w:szCs w:val="28"/>
        </w:rPr>
        <w:lastRenderedPageBreak/>
        <w:t>Способ фрезерования</w:t>
      </w:r>
      <w:r w:rsidRPr="004F6709">
        <w:rPr>
          <w:rFonts w:asciiTheme="minorHAnsi" w:hAnsiTheme="minorHAnsi" w:cstheme="minorHAnsi"/>
          <w:sz w:val="28"/>
          <w:szCs w:val="28"/>
        </w:rPr>
        <w:t xml:space="preserve"> использу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ется в основном для обработки гра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ней, снятия пристенных поверх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ностей, горбушки и для фасонной обработки изделий. Преимущество его в том, что отходы получаются в виде мелкой крошки, легко уда</w:t>
      </w:r>
      <w:r w:rsidRPr="004F6709">
        <w:rPr>
          <w:rFonts w:asciiTheme="minorHAnsi" w:hAnsiTheme="minorHAnsi" w:cstheme="minorHAnsi"/>
          <w:sz w:val="28"/>
          <w:szCs w:val="28"/>
        </w:rPr>
        <w:softHyphen/>
      </w:r>
      <w:r w:rsidRPr="004F6709">
        <w:rPr>
          <w:rStyle w:val="115pt"/>
          <w:rFonts w:asciiTheme="minorHAnsi" w:hAnsiTheme="minorHAnsi" w:cstheme="minorHAnsi"/>
          <w:sz w:val="28"/>
          <w:szCs w:val="28"/>
        </w:rPr>
        <w:t>ляются системой аспирации и мо</w:t>
      </w:r>
      <w:r w:rsidRPr="004F6709">
        <w:rPr>
          <w:rStyle w:val="115pt"/>
          <w:rFonts w:asciiTheme="minorHAnsi" w:hAnsiTheme="minorHAnsi" w:cstheme="minorHAnsi"/>
          <w:sz w:val="28"/>
          <w:szCs w:val="28"/>
        </w:rPr>
        <w:softHyphen/>
        <w:t>гут быть возвращены в технологи</w:t>
      </w:r>
      <w:r w:rsidRPr="004F6709">
        <w:rPr>
          <w:rStyle w:val="115pt"/>
          <w:rFonts w:asciiTheme="minorHAnsi" w:hAnsiTheme="minorHAnsi" w:cstheme="minorHAnsi"/>
          <w:sz w:val="28"/>
          <w:szCs w:val="28"/>
        </w:rPr>
        <w:softHyphen/>
      </w:r>
      <w:r w:rsidRPr="004F6709">
        <w:rPr>
          <w:rStyle w:val="115pt-1pt"/>
          <w:rFonts w:asciiTheme="minorHAnsi" w:hAnsiTheme="minorHAnsi" w:cstheme="minorHAnsi"/>
          <w:b w:val="0"/>
          <w:sz w:val="28"/>
          <w:szCs w:val="28"/>
        </w:rPr>
        <w:t>ческий</w:t>
      </w:r>
      <w:r w:rsidR="00D55C7C">
        <w:rPr>
          <w:rStyle w:val="115pt"/>
          <w:rFonts w:asciiTheme="minorHAnsi" w:hAnsiTheme="minorHAnsi" w:cstheme="minorHAnsi"/>
          <w:sz w:val="28"/>
          <w:szCs w:val="28"/>
        </w:rPr>
        <w:t xml:space="preserve"> проц</w:t>
      </w:r>
      <w:r w:rsidRPr="004F6709">
        <w:rPr>
          <w:rStyle w:val="115pt"/>
          <w:rFonts w:asciiTheme="minorHAnsi" w:hAnsiTheme="minorHAnsi" w:cstheme="minorHAnsi"/>
          <w:sz w:val="28"/>
          <w:szCs w:val="28"/>
        </w:rPr>
        <w:t>есс.</w:t>
      </w:r>
    </w:p>
    <w:p w:rsidR="004F6709" w:rsidRDefault="004F6709" w:rsidP="004F6709">
      <w:pPr>
        <w:pStyle w:val="69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bookmarkStart w:id="0" w:name="bookmark40"/>
      <w:r w:rsidRPr="004F6709">
        <w:rPr>
          <w:rFonts w:asciiTheme="minorHAnsi" w:hAnsiTheme="minorHAnsi" w:cstheme="minorHAnsi"/>
          <w:sz w:val="28"/>
          <w:szCs w:val="28"/>
        </w:rPr>
        <w:t>В</w:t>
      </w:r>
      <w:r w:rsidRPr="004F6709">
        <w:rPr>
          <w:rStyle w:val="690pt"/>
          <w:rFonts w:asciiTheme="minorHAnsi" w:hAnsiTheme="minorHAnsi" w:cstheme="minorHAnsi"/>
          <w:b w:val="0"/>
          <w:sz w:val="28"/>
          <w:szCs w:val="28"/>
        </w:rPr>
        <w:t xml:space="preserve"> нашем</w:t>
      </w:r>
      <w:r w:rsidRPr="004F6709">
        <w:rPr>
          <w:rFonts w:asciiTheme="minorHAnsi" w:hAnsiTheme="minorHAnsi" w:cstheme="minorHAnsi"/>
          <w:sz w:val="28"/>
          <w:szCs w:val="28"/>
        </w:rPr>
        <w:t xml:space="preserve"> институте разработана </w:t>
      </w:r>
      <w:r w:rsidR="00D55C7C">
        <w:rPr>
          <w:rFonts w:asciiTheme="minorHAnsi" w:hAnsiTheme="minorHAnsi" w:cstheme="minorHAnsi"/>
          <w:sz w:val="28"/>
          <w:szCs w:val="28"/>
        </w:rPr>
        <w:t>установка</w:t>
      </w:r>
      <w:r w:rsidRPr="004F6709">
        <w:rPr>
          <w:rFonts w:asciiTheme="minorHAnsi" w:hAnsiTheme="minorHAnsi" w:cstheme="minorHAnsi"/>
          <w:sz w:val="28"/>
          <w:szCs w:val="28"/>
        </w:rPr>
        <w:t xml:space="preserve"> фрезерования ШЛ 43</w:t>
      </w:r>
      <w:bookmarkEnd w:id="0"/>
      <w:r w:rsidRPr="004F6709">
        <w:rPr>
          <w:rFonts w:asciiTheme="minorHAnsi" w:hAnsiTheme="minorHAnsi" w:cstheme="minorHAnsi"/>
          <w:sz w:val="28"/>
          <w:szCs w:val="28"/>
        </w:rPr>
        <w:t>5</w:t>
      </w:r>
      <w:r w:rsidR="00D55C7C">
        <w:rPr>
          <w:rFonts w:asciiTheme="minorHAnsi" w:hAnsiTheme="minorHAnsi" w:cstheme="minorHAnsi"/>
          <w:sz w:val="28"/>
          <w:szCs w:val="28"/>
        </w:rPr>
        <w:t xml:space="preserve"> (рис. 2)</w:t>
      </w:r>
    </w:p>
    <w:p w:rsidR="004F6709" w:rsidRPr="004F6709" w:rsidRDefault="00D55C7C" w:rsidP="00D55C7C">
      <w:pPr>
        <w:pStyle w:val="690"/>
        <w:shd w:val="clear" w:color="auto" w:fill="auto"/>
        <w:spacing w:line="276" w:lineRule="auto"/>
        <w:ind w:left="709" w:right="142" w:firstLine="425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z w:val="28"/>
          <w:szCs w:val="28"/>
        </w:rPr>
        <w:drawing>
          <wp:inline distT="0" distB="0" distL="0" distR="0">
            <wp:extent cx="5410200" cy="3188844"/>
            <wp:effectExtent l="19050" t="0" r="0" b="0"/>
            <wp:docPr id="3" name="Рисунок 2" descr="C:\Users\wolf\Desktop\рис2(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wolf\Desktop\рис2(9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3231" cy="3190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6709" w:rsidRPr="00D55C7C" w:rsidRDefault="004F6709" w:rsidP="004F6709">
      <w:pPr>
        <w:pStyle w:val="720"/>
        <w:shd w:val="clear" w:color="auto" w:fill="auto"/>
        <w:spacing w:line="276" w:lineRule="auto"/>
        <w:ind w:left="284" w:right="142" w:firstLine="425"/>
        <w:jc w:val="both"/>
        <w:rPr>
          <w:rFonts w:asciiTheme="minorHAnsi" w:hAnsiTheme="minorHAnsi" w:cstheme="minorHAnsi"/>
          <w:b/>
          <w:sz w:val="28"/>
          <w:szCs w:val="28"/>
        </w:rPr>
      </w:pPr>
      <w:r w:rsidRPr="00D55C7C">
        <w:rPr>
          <w:rFonts w:asciiTheme="minorHAnsi" w:hAnsiTheme="minorHAnsi" w:cstheme="minorHAnsi"/>
          <w:b/>
          <w:sz w:val="28"/>
          <w:szCs w:val="28"/>
        </w:rPr>
        <w:t>Техническая характеристика установки ШЛ 435</w:t>
      </w:r>
    </w:p>
    <w:p w:rsidR="004F6709" w:rsidRPr="004F6709" w:rsidRDefault="004F6709" w:rsidP="004F6709">
      <w:pPr>
        <w:pStyle w:val="af"/>
        <w:shd w:val="clear" w:color="auto" w:fill="auto"/>
        <w:tabs>
          <w:tab w:val="right" w:leader="dot" w:pos="3210"/>
        </w:tabs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fldChar w:fldCharType="begin"/>
      </w:r>
      <w:r w:rsidRPr="004F6709">
        <w:rPr>
          <w:rFonts w:asciiTheme="minorHAnsi" w:hAnsiTheme="minorHAnsi" w:cstheme="minorHAnsi"/>
          <w:sz w:val="28"/>
          <w:szCs w:val="28"/>
        </w:rPr>
        <w:instrText xml:space="preserve"> TOC \o "1-3" \h \z </w:instrText>
      </w:r>
      <w:r w:rsidRPr="004F6709">
        <w:rPr>
          <w:rFonts w:asciiTheme="minorHAnsi" w:hAnsiTheme="minorHAnsi" w:cstheme="minorHAnsi"/>
          <w:sz w:val="28"/>
          <w:szCs w:val="28"/>
        </w:rPr>
        <w:fldChar w:fldCharType="separate"/>
      </w:r>
      <w:r w:rsidRPr="004F6709">
        <w:rPr>
          <w:rFonts w:asciiTheme="minorHAnsi" w:hAnsiTheme="minorHAnsi" w:cstheme="minorHAnsi"/>
          <w:sz w:val="28"/>
          <w:szCs w:val="28"/>
        </w:rPr>
        <w:t>Установленная мощность,кВт</w:t>
      </w:r>
      <w:r w:rsidR="00D55C7C">
        <w:rPr>
          <w:rFonts w:asciiTheme="minorHAnsi" w:hAnsiTheme="minorHAnsi" w:cstheme="minorHAnsi"/>
          <w:sz w:val="28"/>
          <w:szCs w:val="28"/>
        </w:rPr>
        <w:t xml:space="preserve"> ……………………………………………………………………….</w:t>
      </w:r>
      <w:r w:rsidRPr="004F6709">
        <w:rPr>
          <w:rFonts w:asciiTheme="minorHAnsi" w:hAnsiTheme="minorHAnsi" w:cstheme="minorHAnsi"/>
          <w:sz w:val="28"/>
          <w:szCs w:val="28"/>
        </w:rPr>
        <w:t>4,4</w:t>
      </w:r>
    </w:p>
    <w:p w:rsidR="004F6709" w:rsidRPr="004F6709" w:rsidRDefault="004F6709" w:rsidP="004F6709">
      <w:pPr>
        <w:pStyle w:val="af"/>
        <w:shd w:val="clear" w:color="auto" w:fill="auto"/>
        <w:tabs>
          <w:tab w:val="right" w:leader="dot" w:pos="3210"/>
        </w:tabs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Рабочее давление воздуха, МПа</w:t>
      </w:r>
      <w:r w:rsidR="00D55C7C">
        <w:rPr>
          <w:rFonts w:asciiTheme="minorHAnsi" w:hAnsiTheme="minorHAnsi" w:cstheme="minorHAnsi"/>
          <w:sz w:val="28"/>
          <w:szCs w:val="28"/>
        </w:rPr>
        <w:t>…………………………………………………………………..</w:t>
      </w:r>
      <w:r w:rsidRPr="004F6709">
        <w:rPr>
          <w:rFonts w:asciiTheme="minorHAnsi" w:hAnsiTheme="minorHAnsi" w:cstheme="minorHAnsi"/>
          <w:sz w:val="28"/>
          <w:szCs w:val="28"/>
        </w:rPr>
        <w:t>0,6</w:t>
      </w:r>
    </w:p>
    <w:p w:rsidR="004F6709" w:rsidRPr="004F6709" w:rsidRDefault="004F6709" w:rsidP="004F6709">
      <w:pPr>
        <w:pStyle w:val="af"/>
        <w:shd w:val="clear" w:color="auto" w:fill="auto"/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Точность геометрических размеров и отклонения</w:t>
      </w:r>
    </w:p>
    <w:p w:rsidR="004F6709" w:rsidRPr="004F6709" w:rsidRDefault="004F6709" w:rsidP="004F6709">
      <w:pPr>
        <w:pStyle w:val="af"/>
        <w:shd w:val="clear" w:color="auto" w:fill="auto"/>
        <w:tabs>
          <w:tab w:val="right" w:leader="dot" w:pos="3210"/>
        </w:tabs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от вза</w:t>
      </w:r>
      <w:r w:rsidR="00D55C7C">
        <w:rPr>
          <w:rFonts w:asciiTheme="minorHAnsi" w:hAnsiTheme="minorHAnsi" w:cstheme="minorHAnsi"/>
          <w:sz w:val="28"/>
          <w:szCs w:val="28"/>
        </w:rPr>
        <w:t>имного расположения сторон, мм…………………………………………………….</w:t>
      </w:r>
      <w:r w:rsidRPr="004F6709">
        <w:rPr>
          <w:rFonts w:asciiTheme="minorHAnsi" w:hAnsiTheme="minorHAnsi" w:cstheme="minorHAnsi"/>
          <w:sz w:val="28"/>
          <w:szCs w:val="28"/>
        </w:rPr>
        <w:t>±0,5</w:t>
      </w:r>
    </w:p>
    <w:p w:rsidR="004F6709" w:rsidRPr="004F6709" w:rsidRDefault="004F6709" w:rsidP="004F6709">
      <w:pPr>
        <w:pStyle w:val="af"/>
        <w:shd w:val="clear" w:color="auto" w:fill="auto"/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Производительность по блокам</w:t>
      </w:r>
    </w:p>
    <w:p w:rsidR="004F6709" w:rsidRPr="004F6709" w:rsidRDefault="004F6709" w:rsidP="004F6709">
      <w:pPr>
        <w:pStyle w:val="af"/>
        <w:shd w:val="clear" w:color="auto" w:fill="auto"/>
        <w:tabs>
          <w:tab w:val="right" w:leader="dot" w:pos="3210"/>
        </w:tabs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размерами 600x600x200, не менее, м</w:t>
      </w:r>
      <w:r w:rsidRPr="004F6709">
        <w:rPr>
          <w:rFonts w:asciiTheme="minorHAnsi" w:hAnsiTheme="minorHAnsi" w:cstheme="minorHAnsi"/>
          <w:sz w:val="28"/>
          <w:szCs w:val="28"/>
          <w:vertAlign w:val="superscript"/>
        </w:rPr>
        <w:t>3</w:t>
      </w:r>
      <w:r w:rsidRPr="004F6709">
        <w:rPr>
          <w:rFonts w:asciiTheme="minorHAnsi" w:hAnsiTheme="minorHAnsi" w:cstheme="minorHAnsi"/>
          <w:sz w:val="28"/>
          <w:szCs w:val="28"/>
        </w:rPr>
        <w:t>/</w:t>
      </w:r>
      <w:r w:rsidR="00D55C7C">
        <w:rPr>
          <w:rFonts w:asciiTheme="minorHAnsi" w:hAnsiTheme="minorHAnsi" w:cstheme="minorHAnsi"/>
          <w:sz w:val="28"/>
          <w:szCs w:val="28"/>
        </w:rPr>
        <w:t>ч………………………………………………………..</w:t>
      </w:r>
      <w:r w:rsidRPr="004F6709">
        <w:rPr>
          <w:rFonts w:asciiTheme="minorHAnsi" w:hAnsiTheme="minorHAnsi" w:cstheme="minorHAnsi"/>
          <w:sz w:val="28"/>
          <w:szCs w:val="28"/>
        </w:rPr>
        <w:t>6</w:t>
      </w:r>
    </w:p>
    <w:p w:rsidR="004F6709" w:rsidRPr="004F6709" w:rsidRDefault="00D55C7C" w:rsidP="004F6709">
      <w:pPr>
        <w:pStyle w:val="af"/>
        <w:shd w:val="clear" w:color="auto" w:fill="auto"/>
        <w:tabs>
          <w:tab w:val="left" w:leader="dot" w:pos="2120"/>
        </w:tabs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Габаритные размеры, мм……………………………………………………….</w:t>
      </w:r>
      <w:r w:rsidR="004F6709" w:rsidRPr="004F6709">
        <w:rPr>
          <w:rFonts w:asciiTheme="minorHAnsi" w:hAnsiTheme="minorHAnsi" w:cstheme="minorHAnsi"/>
          <w:sz w:val="28"/>
          <w:szCs w:val="28"/>
        </w:rPr>
        <w:t>2620x2450x2050</w:t>
      </w:r>
    </w:p>
    <w:p w:rsidR="004F6709" w:rsidRPr="004F6709" w:rsidRDefault="004F6709" w:rsidP="004F6709">
      <w:pPr>
        <w:pStyle w:val="af"/>
        <w:shd w:val="clear" w:color="auto" w:fill="auto"/>
        <w:tabs>
          <w:tab w:val="right" w:leader="dot" w:pos="3210"/>
        </w:tabs>
        <w:spacing w:after="60"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Масса, кг</w:t>
      </w:r>
      <w:r w:rsidRPr="004F6709">
        <w:rPr>
          <w:rFonts w:asciiTheme="minorHAnsi" w:hAnsiTheme="minorHAnsi" w:cstheme="minorHAnsi"/>
          <w:sz w:val="28"/>
          <w:szCs w:val="28"/>
        </w:rPr>
        <w:tab/>
      </w:r>
      <w:r w:rsidR="00D55C7C">
        <w:rPr>
          <w:rFonts w:asciiTheme="minorHAnsi" w:hAnsiTheme="minorHAnsi" w:cstheme="minorHAnsi"/>
          <w:sz w:val="28"/>
          <w:szCs w:val="28"/>
        </w:rPr>
        <w:t>………………………………………………………………………………………………………</w:t>
      </w:r>
      <w:r w:rsidRPr="004F6709">
        <w:rPr>
          <w:rFonts w:asciiTheme="minorHAnsi" w:hAnsiTheme="minorHAnsi" w:cstheme="minorHAnsi"/>
          <w:sz w:val="28"/>
          <w:szCs w:val="28"/>
        </w:rPr>
        <w:t>1120</w:t>
      </w:r>
      <w:r w:rsidRPr="004F6709">
        <w:rPr>
          <w:rFonts w:asciiTheme="minorHAnsi" w:hAnsiTheme="minorHAnsi" w:cstheme="minorHAnsi"/>
          <w:sz w:val="28"/>
          <w:szCs w:val="28"/>
        </w:rPr>
        <w:fldChar w:fldCharType="end"/>
      </w:r>
    </w:p>
    <w:p w:rsidR="004F6709" w:rsidRPr="004F6709" w:rsidRDefault="004F6709" w:rsidP="004F6709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Загрузка пакета заготовок и снятие пакета изделий, уложенных на стан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дартные поддоны, производится опе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ратором при помощи грузоподъемных механизмов, а весь цикл обработки полностью автоматизирован. Установ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ка может использоваться как в составе полуавтоматического комплекса рез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ки, так и индивидуально. В зависимос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ти от профиля используемого инстру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мента возможно получение изделий с плоскими или фасонными боковыми гранями. В качестве режущего инстру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мента применяется набор цилиндри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ческих фрез со сменными твердо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сплавными пластинами. Выбор опти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мальных режимов резания и геометри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ческих параметров режущего инстру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мента обеспечивает его долговечность.</w:t>
      </w:r>
    </w:p>
    <w:p w:rsidR="004F6709" w:rsidRPr="004F6709" w:rsidRDefault="00EB34ED" w:rsidP="004F6709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lastRenderedPageBreak/>
        <w:t>Исполнительные механизмы (пн</w:t>
      </w:r>
      <w:r w:rsidR="004F6709" w:rsidRPr="004F6709">
        <w:rPr>
          <w:rFonts w:asciiTheme="minorHAnsi" w:hAnsiTheme="minorHAnsi" w:cstheme="minorHAnsi"/>
          <w:sz w:val="28"/>
          <w:szCs w:val="28"/>
        </w:rPr>
        <w:t>евмоцилиндры) и элементы управ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ления обеспечивают быстрый подвод, медленное врезание, рабочую пода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чу, медленный выход, быстрый отвод обрабатываемых заготовок. Во фре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зерных блоках закреплены оправки с наборами фрез, оформляющих с од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ной стороны заготовки паз, с другой гребень. После обработки двух сто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рон стол станка поворачивается на 90°, и при обратном ходе обрабатыва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ются оставшиеся две стороны. Все механизмы и узлы установки смон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тированы на общей жесткой раме. К защитным кожухам фрезерных бло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ков подведена система аспирации.</w:t>
      </w:r>
    </w:p>
    <w:p w:rsidR="004F6709" w:rsidRPr="004F6709" w:rsidRDefault="004F6709" w:rsidP="004F6709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Style w:val="ad"/>
          <w:rFonts w:asciiTheme="minorHAnsi" w:hAnsiTheme="minorHAnsi" w:cstheme="minorHAnsi"/>
          <w:i w:val="0"/>
          <w:sz w:val="28"/>
          <w:szCs w:val="28"/>
        </w:rPr>
        <w:t>Резание дисковыми пилами</w:t>
      </w:r>
      <w:r w:rsidRPr="004F6709">
        <w:rPr>
          <w:rFonts w:asciiTheme="minorHAnsi" w:hAnsiTheme="minorHAnsi" w:cstheme="minorHAnsi"/>
          <w:sz w:val="28"/>
          <w:szCs w:val="28"/>
        </w:rPr>
        <w:t xml:space="preserve"> было опробовано нам</w:t>
      </w:r>
      <w:r w:rsidR="00EB34ED">
        <w:rPr>
          <w:rFonts w:asciiTheme="minorHAnsi" w:hAnsiTheme="minorHAnsi" w:cstheme="minorHAnsi"/>
          <w:sz w:val="28"/>
          <w:szCs w:val="28"/>
        </w:rPr>
        <w:t>и в 2003 г. [1]. Экс</w:t>
      </w:r>
      <w:r w:rsidR="00EB34ED">
        <w:rPr>
          <w:rFonts w:asciiTheme="minorHAnsi" w:hAnsiTheme="minorHAnsi" w:cstheme="minorHAnsi"/>
          <w:sz w:val="28"/>
          <w:szCs w:val="28"/>
        </w:rPr>
        <w:softHyphen/>
        <w:t xml:space="preserve">плуатация </w:t>
      </w:r>
      <w:r w:rsidRPr="004F6709">
        <w:rPr>
          <w:rFonts w:asciiTheme="minorHAnsi" w:hAnsiTheme="minorHAnsi" w:cstheme="minorHAnsi"/>
          <w:sz w:val="28"/>
          <w:szCs w:val="28"/>
        </w:rPr>
        <w:t>установки показала, что возможная глубина резания для диска с диаметром 800 мм не превышает 300 мм. Большая глубина пиления требует еще большего диаметра дис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ка, что непомерно увеличивает габа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риты станка. Толщина диска про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порциональна его диаметру, для ди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ска диаметром 800 мм ширина про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пила равна 6 мм, что влечет за собой увеличение объема отходов и затруд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няет их удаление. Кроме того, ближе к центру диска пилы происходит за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тирание стружки в поверхность пе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нобетона, что значительно ухудшает качество реза. От этого способа мы вынуждены были отказаться.</w:t>
      </w:r>
    </w:p>
    <w:p w:rsidR="004F6709" w:rsidRDefault="004F6709" w:rsidP="004F6709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Style w:val="ad"/>
          <w:rFonts w:asciiTheme="minorHAnsi" w:hAnsiTheme="minorHAnsi" w:cstheme="minorHAnsi"/>
          <w:i w:val="0"/>
          <w:sz w:val="28"/>
          <w:szCs w:val="28"/>
        </w:rPr>
        <w:t>Способ резания при возвратно-по</w:t>
      </w:r>
      <w:r w:rsidRPr="004F6709">
        <w:rPr>
          <w:rStyle w:val="ad"/>
          <w:rFonts w:asciiTheme="minorHAnsi" w:hAnsiTheme="minorHAnsi" w:cstheme="minorHAnsi"/>
          <w:i w:val="0"/>
          <w:sz w:val="28"/>
          <w:szCs w:val="28"/>
        </w:rPr>
        <w:softHyphen/>
        <w:t>ступательном движении полотна</w:t>
      </w:r>
      <w:r w:rsidRPr="004F6709">
        <w:rPr>
          <w:rFonts w:asciiTheme="minorHAnsi" w:hAnsiTheme="minorHAnsi" w:cstheme="minorHAnsi"/>
          <w:sz w:val="28"/>
          <w:szCs w:val="28"/>
        </w:rPr>
        <w:t>, по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добно пилораме в деревообработке, также опробован нами при разработке пилы вертикальной ШЛ 434 (рис. 3).</w:t>
      </w:r>
    </w:p>
    <w:p w:rsidR="00EB34ED" w:rsidRDefault="00EB34ED" w:rsidP="00EB34ED">
      <w:pPr>
        <w:pStyle w:val="30"/>
        <w:shd w:val="clear" w:color="auto" w:fill="auto"/>
        <w:spacing w:line="276" w:lineRule="auto"/>
        <w:ind w:left="1985" w:right="142" w:firstLine="425"/>
        <w:rPr>
          <w:rFonts w:asciiTheme="minorHAnsi" w:hAnsiTheme="minorHAnsi" w:cstheme="minorHAnsi"/>
          <w:sz w:val="28"/>
          <w:szCs w:val="28"/>
        </w:rPr>
      </w:pPr>
      <w:r w:rsidRPr="00EB34ED">
        <w:rPr>
          <w:rFonts w:asciiTheme="minorHAnsi" w:hAnsiTheme="minorHAnsi" w:cstheme="minorHAnsi"/>
          <w:sz w:val="28"/>
          <w:szCs w:val="28"/>
        </w:rPr>
        <w:drawing>
          <wp:inline distT="0" distB="0" distL="0" distR="0">
            <wp:extent cx="3067050" cy="4310450"/>
            <wp:effectExtent l="19050" t="0" r="0" b="0"/>
            <wp:docPr id="8" name="Рисунок 3" descr="C:\Users\wolf\Desktop\рис3(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wolf\Desktop\рис3(9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2585" cy="4318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34ED" w:rsidRPr="004F6709" w:rsidRDefault="00EB34ED" w:rsidP="004F6709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</w:p>
    <w:p w:rsidR="004F6709" w:rsidRPr="004F6709" w:rsidRDefault="004F6709" w:rsidP="004F6709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Конструктивно станок состоит из следующих основных узлов: рам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ка пильная с ножовочным полот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ном, закрепленным на кронштейнах ползуна, перемещающег</w:t>
      </w:r>
      <w:r w:rsidR="00EB34ED">
        <w:rPr>
          <w:rFonts w:asciiTheme="minorHAnsi" w:hAnsiTheme="minorHAnsi" w:cstheme="minorHAnsi"/>
          <w:sz w:val="28"/>
          <w:szCs w:val="28"/>
        </w:rPr>
        <w:t>ося в на</w:t>
      </w:r>
      <w:r w:rsidR="00EB34ED">
        <w:rPr>
          <w:rFonts w:asciiTheme="minorHAnsi" w:hAnsiTheme="minorHAnsi" w:cstheme="minorHAnsi"/>
          <w:sz w:val="28"/>
          <w:szCs w:val="28"/>
        </w:rPr>
        <w:softHyphen/>
        <w:t>правляющих; кривошипно-</w:t>
      </w:r>
      <w:r w:rsidRPr="004F6709">
        <w:rPr>
          <w:rFonts w:asciiTheme="minorHAnsi" w:hAnsiTheme="minorHAnsi" w:cstheme="minorHAnsi"/>
          <w:sz w:val="28"/>
          <w:szCs w:val="28"/>
        </w:rPr>
        <w:t>шатунный механизм возвратно-поступа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тельного движения ползуна; меха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низм вертикального перемещения пильной рамки по направляющим; рама сварная, на которой крепятся все механизмы и узлы станка.</w:t>
      </w:r>
    </w:p>
    <w:p w:rsidR="004F6709" w:rsidRPr="004F6709" w:rsidRDefault="004F6709" w:rsidP="004F6709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Привод механизмов осуществ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ляется от электродвигателей через клиноременные передачи и червяч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ные редукторы.</w:t>
      </w:r>
    </w:p>
    <w:p w:rsidR="004F6709" w:rsidRPr="004F6709" w:rsidRDefault="004F6709" w:rsidP="00EB34ED">
      <w:pPr>
        <w:pStyle w:val="69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Недостатком этого способа явля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ется то, что ход пильной рамки дол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жен быть больше длины пропила. В противном случае в пропиле накапливается стружка и уводит по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лотно в сторону. Большой ход пиль</w:t>
      </w:r>
      <w:r w:rsidRPr="004F6709">
        <w:rPr>
          <w:rFonts w:asciiTheme="minorHAnsi" w:hAnsiTheme="minorHAnsi" w:cstheme="minorHAnsi"/>
          <w:sz w:val="28"/>
          <w:szCs w:val="28"/>
        </w:rPr>
        <w:softHyphen/>
        <w:t xml:space="preserve">ной рамки значительно увеличивает габариты станка и его стоимость. Однако </w:t>
      </w:r>
      <w:r w:rsidRPr="00EB34ED">
        <w:rPr>
          <w:rFonts w:asciiTheme="minorHAnsi" w:hAnsiTheme="minorHAnsi" w:cstheme="minorHAnsi"/>
          <w:sz w:val="28"/>
          <w:szCs w:val="28"/>
        </w:rPr>
        <w:t>для ширины блока до 300 мм такая конструкция вполне приме</w:t>
      </w:r>
      <w:r w:rsidRPr="00EB34ED">
        <w:rPr>
          <w:rFonts w:asciiTheme="minorHAnsi" w:hAnsiTheme="minorHAnsi" w:cstheme="minorHAnsi"/>
          <w:sz w:val="28"/>
          <w:szCs w:val="28"/>
        </w:rPr>
        <w:softHyphen/>
        <w:t xml:space="preserve">нима. К тому же в качестве пильных </w:t>
      </w:r>
      <w:r w:rsidR="00EB34ED" w:rsidRPr="00EB34ED">
        <w:rPr>
          <w:rFonts w:asciiTheme="minorHAnsi" w:hAnsiTheme="minorHAnsi" w:cstheme="minorHAnsi"/>
          <w:sz w:val="28"/>
          <w:szCs w:val="28"/>
        </w:rPr>
        <w:t xml:space="preserve">полотен возможно использование  </w:t>
      </w:r>
      <w:r w:rsidRPr="00EB34ED">
        <w:rPr>
          <w:rFonts w:asciiTheme="minorHAnsi" w:hAnsiTheme="minorHAnsi" w:cstheme="minorHAnsi"/>
          <w:sz w:val="28"/>
          <w:szCs w:val="28"/>
        </w:rPr>
        <w:t>отработавших ресурс</w:t>
      </w:r>
      <w:r w:rsidR="00EB34ED" w:rsidRPr="00EB34ED">
        <w:rPr>
          <w:rFonts w:asciiTheme="minorHAnsi" w:hAnsiTheme="minorHAnsi" w:cstheme="minorHAnsi"/>
          <w:sz w:val="28"/>
          <w:szCs w:val="28"/>
        </w:rPr>
        <w:t xml:space="preserve"> </w:t>
      </w:r>
      <w:r w:rsidRPr="00EB34ED">
        <w:rPr>
          <w:rFonts w:asciiTheme="minorHAnsi" w:hAnsiTheme="minorHAnsi" w:cstheme="minorHAnsi"/>
          <w:sz w:val="28"/>
          <w:szCs w:val="28"/>
        </w:rPr>
        <w:t>ленточных</w:t>
      </w:r>
      <w:r w:rsidR="00EB34ED" w:rsidRPr="00EB34ED">
        <w:rPr>
          <w:rFonts w:asciiTheme="minorHAnsi" w:hAnsiTheme="minorHAnsi" w:cstheme="minorHAnsi"/>
          <w:sz w:val="28"/>
          <w:szCs w:val="28"/>
        </w:rPr>
        <w:t xml:space="preserve"> </w:t>
      </w:r>
      <w:r w:rsidRPr="00EB34ED">
        <w:rPr>
          <w:rFonts w:asciiTheme="minorHAnsi" w:hAnsiTheme="minorHAnsi" w:cstheme="minorHAnsi"/>
          <w:sz w:val="28"/>
          <w:szCs w:val="28"/>
        </w:rPr>
        <w:t>пил (если на участке применяется еще и ленточнопильный станок</w:t>
      </w:r>
      <w:r w:rsidRPr="004F6709">
        <w:rPr>
          <w:rFonts w:asciiTheme="minorHAnsi" w:hAnsiTheme="minorHAnsi" w:cstheme="minorHAnsi"/>
          <w:sz w:val="28"/>
          <w:szCs w:val="28"/>
        </w:rPr>
        <w:t>).</w:t>
      </w:r>
    </w:p>
    <w:p w:rsidR="004F6709" w:rsidRPr="004F6709" w:rsidRDefault="004F6709" w:rsidP="004F6709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Style w:val="ad"/>
          <w:rFonts w:asciiTheme="minorHAnsi" w:hAnsiTheme="minorHAnsi" w:cstheme="minorHAnsi"/>
          <w:i w:val="0"/>
          <w:sz w:val="28"/>
          <w:szCs w:val="28"/>
        </w:rPr>
        <w:t>Ленточное пиление</w:t>
      </w:r>
      <w:r w:rsidRPr="004F6709">
        <w:rPr>
          <w:rFonts w:asciiTheme="minorHAnsi" w:hAnsiTheme="minorHAnsi" w:cstheme="minorHAnsi"/>
          <w:sz w:val="28"/>
          <w:szCs w:val="28"/>
        </w:rPr>
        <w:t>, которое при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меняется нами с 2004 г., показало высокое качество реза и лучшую производительность.</w:t>
      </w:r>
    </w:p>
    <w:p w:rsidR="004F6709" w:rsidRDefault="004F6709" w:rsidP="004F6709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Известна разработка линии рез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ки [3], в которой применяется от трех до пяти ленточных пил. Нашим институтом разработан комплекс резки ШЛ 444, в котором всего две ленточные пилы. Ком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плекс резки пеноблоков (рис. 4) внедрен в ООО «Завод строитель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ных изделий» (г. Искитим Новоси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бирской области). Эксплуатация комплекса показала его достаточ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ную производительность при каче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стве поверхности реза, соответ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ствующем высшей категории по ГОСТ 21520-89.</w:t>
      </w:r>
    </w:p>
    <w:p w:rsidR="000F382F" w:rsidRPr="004F6709" w:rsidRDefault="000F382F" w:rsidP="000F382F">
      <w:pPr>
        <w:pStyle w:val="30"/>
        <w:shd w:val="clear" w:color="auto" w:fill="auto"/>
        <w:spacing w:line="276" w:lineRule="auto"/>
        <w:ind w:left="1843" w:right="142" w:firstLine="425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z w:val="28"/>
          <w:szCs w:val="28"/>
        </w:rPr>
        <w:drawing>
          <wp:inline distT="0" distB="0" distL="0" distR="0">
            <wp:extent cx="2973460" cy="2247900"/>
            <wp:effectExtent l="19050" t="0" r="0" b="0"/>
            <wp:docPr id="9" name="Рисунок 4" descr="C:\Users\wolf\Desktop\рис4(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wolf\Desktop\рис4(9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7374" cy="2250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6709" w:rsidRDefault="004F6709" w:rsidP="002E7832">
      <w:pPr>
        <w:pStyle w:val="69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Комплекс ШЛ 444 предназначен для продольной и поперечной резки блоков пенобетона по необходимым размерам. Комплекс резки состоит из двух ленточных пил — горизонталь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ной ленточной пилы (ГЛП) и верти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кальной ленточной пилы (ВЛП), объ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единенных механизмами в единый аг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регат с общей системой управления. Комплекс резки обслуживается од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ним оператором и подсобным рабо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чим, укладывающим готовую продук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цию на поддоны. Комплекс одновре</w:t>
      </w:r>
      <w:r w:rsidRPr="004F6709">
        <w:rPr>
          <w:rFonts w:asciiTheme="minorHAnsi" w:hAnsiTheme="minorHAnsi" w:cstheme="minorHAnsi"/>
          <w:sz w:val="28"/>
          <w:szCs w:val="28"/>
        </w:rPr>
        <w:softHyphen/>
      </w:r>
      <w:r w:rsidRPr="004F6709">
        <w:rPr>
          <w:rFonts w:asciiTheme="minorHAnsi" w:hAnsiTheme="minorHAnsi" w:cstheme="minorHAnsi"/>
          <w:sz w:val="28"/>
          <w:szCs w:val="28"/>
        </w:rPr>
        <w:lastRenderedPageBreak/>
        <w:t>менно</w:t>
      </w:r>
      <w:r w:rsidR="002E7832">
        <w:rPr>
          <w:rFonts w:asciiTheme="minorHAnsi" w:hAnsiTheme="minorHAnsi" w:cstheme="minorHAnsi"/>
          <w:sz w:val="28"/>
          <w:szCs w:val="28"/>
        </w:rPr>
        <w:t xml:space="preserve"> </w:t>
      </w:r>
      <w:r w:rsidRPr="004F6709">
        <w:rPr>
          <w:rFonts w:asciiTheme="minorHAnsi" w:hAnsiTheme="minorHAnsi" w:cstheme="minorHAnsi"/>
          <w:sz w:val="28"/>
          <w:szCs w:val="28"/>
        </w:rPr>
        <w:t>в следующем (технологическая схема комплекса показана на рис. 5): на роль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ганг 1 ставится блок пенобетона</w:t>
      </w:r>
      <w:r w:rsidRPr="004F6709">
        <w:rPr>
          <w:rStyle w:val="ad"/>
          <w:rFonts w:asciiTheme="minorHAnsi" w:hAnsiTheme="minorHAnsi" w:cstheme="minorHAnsi"/>
          <w:i w:val="0"/>
          <w:sz w:val="28"/>
          <w:szCs w:val="28"/>
        </w:rPr>
        <w:t xml:space="preserve"> 2</w:t>
      </w:r>
      <w:r w:rsidRPr="004F6709">
        <w:rPr>
          <w:rFonts w:asciiTheme="minorHAnsi" w:hAnsiTheme="minorHAnsi" w:cstheme="minorHAnsi"/>
          <w:sz w:val="28"/>
          <w:szCs w:val="28"/>
        </w:rPr>
        <w:t xml:space="preserve"> раз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мером 1840x600x620 мм и распилива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ется ГЛП 3 в продольном направле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нии на заготовки заданной толщины. Затем с пульта управления /оператор перемещает заготовку в зону действия вертикальной пилы, освобождая мес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то для установки и обработки следую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щего блока. На ВЛП происходит срез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ка передней горбушки блока й разде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ление его на готовые детали. При этом пила движется вперед, производит от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резку детали от заготовки, доходит до концевого выключателя, останавли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вается; включается реверс, и пила об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ратным ходом сталкивает упором от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пиленную деталь по рольгангу</w:t>
      </w:r>
      <w:r w:rsidRPr="004F6709">
        <w:rPr>
          <w:rStyle w:val="ad"/>
          <w:rFonts w:asciiTheme="minorHAnsi" w:hAnsiTheme="minorHAnsi" w:cstheme="minorHAnsi"/>
          <w:i w:val="0"/>
          <w:sz w:val="28"/>
          <w:szCs w:val="28"/>
        </w:rPr>
        <w:t xml:space="preserve"> 15 </w:t>
      </w:r>
      <w:r w:rsidRPr="004F6709">
        <w:rPr>
          <w:rFonts w:asciiTheme="minorHAnsi" w:hAnsiTheme="minorHAnsi" w:cstheme="minorHAnsi"/>
          <w:sz w:val="28"/>
          <w:szCs w:val="28"/>
        </w:rPr>
        <w:t>к месту выгрузки готовой</w:t>
      </w:r>
      <w:r w:rsidR="002E7832">
        <w:rPr>
          <w:rFonts w:asciiTheme="minorHAnsi" w:hAnsiTheme="minorHAnsi" w:cstheme="minorHAnsi"/>
          <w:sz w:val="28"/>
          <w:szCs w:val="28"/>
        </w:rPr>
        <w:t xml:space="preserve"> продукции. Последний рез — отпи</w:t>
      </w:r>
      <w:r w:rsidRPr="004F6709">
        <w:rPr>
          <w:rFonts w:asciiTheme="minorHAnsi" w:hAnsiTheme="minorHAnsi" w:cstheme="minorHAnsi"/>
          <w:sz w:val="28"/>
          <w:szCs w:val="28"/>
        </w:rPr>
        <w:t>ливание задней горбушки. Отпиленная передняя и задняя горбушки проваливаются вниз в ящик-накопитель.</w:t>
      </w:r>
    </w:p>
    <w:p w:rsidR="002E7832" w:rsidRPr="004F6709" w:rsidRDefault="002E7832" w:rsidP="002E7832">
      <w:pPr>
        <w:pStyle w:val="690"/>
        <w:shd w:val="clear" w:color="auto" w:fill="auto"/>
        <w:spacing w:line="276" w:lineRule="auto"/>
        <w:ind w:left="142" w:right="142" w:firstLine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z w:val="28"/>
          <w:szCs w:val="28"/>
        </w:rPr>
        <w:drawing>
          <wp:inline distT="0" distB="0" distL="0" distR="0">
            <wp:extent cx="6212970" cy="3457575"/>
            <wp:effectExtent l="19050" t="0" r="0" b="0"/>
            <wp:docPr id="10" name="Рисунок 5" descr="C:\Users\wolf\Desktop\рис5(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wolf\Desktop\рис5(9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5555" cy="3464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6709" w:rsidRPr="002E7832" w:rsidRDefault="004F6709" w:rsidP="004F6709">
      <w:pPr>
        <w:pStyle w:val="730"/>
        <w:shd w:val="clear" w:color="auto" w:fill="auto"/>
        <w:spacing w:before="0" w:after="52" w:line="276" w:lineRule="auto"/>
        <w:ind w:left="284" w:right="142" w:firstLine="425"/>
        <w:jc w:val="both"/>
        <w:rPr>
          <w:rFonts w:asciiTheme="minorHAnsi" w:hAnsiTheme="minorHAnsi" w:cstheme="minorHAnsi"/>
          <w:b/>
          <w:sz w:val="28"/>
          <w:szCs w:val="28"/>
        </w:rPr>
      </w:pPr>
      <w:r w:rsidRPr="002E7832">
        <w:rPr>
          <w:rFonts w:asciiTheme="minorHAnsi" w:hAnsiTheme="minorHAnsi" w:cstheme="minorHAnsi"/>
          <w:b/>
          <w:sz w:val="28"/>
          <w:szCs w:val="28"/>
        </w:rPr>
        <w:t>Техническая характеристика комплекса резки пеноблоков</w:t>
      </w:r>
      <w:r w:rsidRPr="002E7832">
        <w:rPr>
          <w:rStyle w:val="73ArialUnicodeMS8pt"/>
          <w:rFonts w:asciiTheme="minorHAnsi" w:hAnsiTheme="minorHAnsi" w:cstheme="minorHAnsi"/>
          <w:b w:val="0"/>
          <w:sz w:val="28"/>
          <w:szCs w:val="28"/>
        </w:rPr>
        <w:t xml:space="preserve"> ШЛ 444</w:t>
      </w:r>
    </w:p>
    <w:p w:rsidR="004F6709" w:rsidRPr="004F6709" w:rsidRDefault="004F6709" w:rsidP="004F6709">
      <w:pPr>
        <w:pStyle w:val="71"/>
        <w:shd w:val="clear" w:color="auto" w:fill="auto"/>
        <w:tabs>
          <w:tab w:val="left" w:leader="dot" w:pos="2571"/>
        </w:tabs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 xml:space="preserve">Марка пенобетона по плотности </w:t>
      </w:r>
      <w:r w:rsidR="002E7832">
        <w:rPr>
          <w:rFonts w:asciiTheme="minorHAnsi" w:hAnsiTheme="minorHAnsi" w:cstheme="minorHAnsi"/>
          <w:sz w:val="28"/>
          <w:szCs w:val="28"/>
        </w:rPr>
        <w:t>…</w:t>
      </w:r>
      <w:r w:rsidR="002E7832">
        <w:rPr>
          <w:rStyle w:val="7ArialNarrow"/>
          <w:rFonts w:asciiTheme="minorHAnsi" w:hAnsiTheme="minorHAnsi" w:cstheme="minorHAnsi"/>
          <w:b w:val="0"/>
          <w:sz w:val="28"/>
          <w:szCs w:val="28"/>
          <w:lang w:val="ru-RU"/>
        </w:rPr>
        <w:t>……………………………………………..…….</w:t>
      </w:r>
      <w:r w:rsidRPr="004F6709">
        <w:rPr>
          <w:rStyle w:val="7ArialNarrow"/>
          <w:rFonts w:asciiTheme="minorHAnsi" w:hAnsiTheme="minorHAnsi" w:cstheme="minorHAnsi"/>
          <w:b w:val="0"/>
          <w:sz w:val="28"/>
          <w:szCs w:val="28"/>
        </w:rPr>
        <w:t>D</w:t>
      </w:r>
      <w:r w:rsidRPr="004F6709">
        <w:rPr>
          <w:rStyle w:val="7ArialNarrow"/>
          <w:rFonts w:asciiTheme="minorHAnsi" w:hAnsiTheme="minorHAnsi" w:cstheme="minorHAnsi"/>
          <w:b w:val="0"/>
          <w:sz w:val="28"/>
          <w:szCs w:val="28"/>
          <w:lang w:val="ru-RU"/>
        </w:rPr>
        <w:t>400-</w:t>
      </w:r>
      <w:r w:rsidRPr="004F6709">
        <w:rPr>
          <w:rStyle w:val="7ArialNarrow"/>
          <w:rFonts w:asciiTheme="minorHAnsi" w:hAnsiTheme="minorHAnsi" w:cstheme="minorHAnsi"/>
          <w:b w:val="0"/>
          <w:sz w:val="28"/>
          <w:szCs w:val="28"/>
        </w:rPr>
        <w:t>D</w:t>
      </w:r>
      <w:r w:rsidRPr="004F6709">
        <w:rPr>
          <w:rStyle w:val="7ArialNarrow"/>
          <w:rFonts w:asciiTheme="minorHAnsi" w:hAnsiTheme="minorHAnsi" w:cstheme="minorHAnsi"/>
          <w:b w:val="0"/>
          <w:sz w:val="28"/>
          <w:szCs w:val="28"/>
          <w:lang w:val="ru-RU"/>
        </w:rPr>
        <w:t>600</w:t>
      </w:r>
    </w:p>
    <w:p w:rsidR="004F6709" w:rsidRPr="004F6709" w:rsidRDefault="004F6709" w:rsidP="004F6709">
      <w:pPr>
        <w:pStyle w:val="720"/>
        <w:shd w:val="clear" w:color="auto" w:fill="auto"/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Габаритные размеры</w:t>
      </w:r>
      <w:r w:rsidRPr="004F6709">
        <w:rPr>
          <w:rStyle w:val="72ArialUnicodeMS"/>
          <w:rFonts w:asciiTheme="minorHAnsi" w:hAnsiTheme="minorHAnsi" w:cstheme="minorHAnsi"/>
          <w:b w:val="0"/>
          <w:sz w:val="28"/>
          <w:szCs w:val="28"/>
        </w:rPr>
        <w:t xml:space="preserve"> блока:</w:t>
      </w:r>
    </w:p>
    <w:p w:rsidR="004F6709" w:rsidRPr="004F6709" w:rsidRDefault="002E7832" w:rsidP="004F6709">
      <w:pPr>
        <w:pStyle w:val="720"/>
        <w:shd w:val="clear" w:color="auto" w:fill="auto"/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длинах*</w:t>
      </w:r>
      <w:r w:rsidR="004F6709" w:rsidRPr="004F6709">
        <w:rPr>
          <w:rFonts w:asciiTheme="minorHAnsi" w:hAnsiTheme="minorHAnsi" w:cstheme="minorHAnsi"/>
          <w:sz w:val="28"/>
          <w:szCs w:val="28"/>
        </w:rPr>
        <w:t>ширинах</w:t>
      </w:r>
      <w:r>
        <w:rPr>
          <w:rStyle w:val="72ArialUnicodeMS"/>
          <w:rFonts w:asciiTheme="minorHAnsi" w:hAnsiTheme="minorHAnsi" w:cstheme="minorHAnsi"/>
          <w:b w:val="0"/>
          <w:sz w:val="28"/>
          <w:szCs w:val="28"/>
        </w:rPr>
        <w:t>*</w:t>
      </w:r>
      <w:r w:rsidR="004F6709" w:rsidRPr="004F6709">
        <w:rPr>
          <w:rStyle w:val="72ArialUnicodeMS"/>
          <w:rFonts w:asciiTheme="minorHAnsi" w:hAnsiTheme="minorHAnsi" w:cstheme="minorHAnsi"/>
          <w:b w:val="0"/>
          <w:sz w:val="28"/>
          <w:szCs w:val="28"/>
        </w:rPr>
        <w:t>высота, мм .</w:t>
      </w:r>
      <w:r w:rsidR="004F6709" w:rsidRPr="004F6709">
        <w:rPr>
          <w:rFonts w:asciiTheme="minorHAnsi" w:hAnsiTheme="minorHAnsi" w:cstheme="minorHAnsi"/>
          <w:sz w:val="28"/>
          <w:szCs w:val="28"/>
        </w:rPr>
        <w:t xml:space="preserve"> . </w:t>
      </w:r>
      <w:r>
        <w:rPr>
          <w:rFonts w:asciiTheme="minorHAnsi" w:hAnsiTheme="minorHAnsi" w:cstheme="minorHAnsi"/>
          <w:sz w:val="28"/>
          <w:szCs w:val="28"/>
        </w:rPr>
        <w:t>………………………………………………...</w:t>
      </w:r>
      <w:r w:rsidR="004F6709" w:rsidRPr="004F6709">
        <w:rPr>
          <w:rFonts w:asciiTheme="minorHAnsi" w:hAnsiTheme="minorHAnsi" w:cstheme="minorHAnsi"/>
          <w:sz w:val="28"/>
          <w:szCs w:val="28"/>
        </w:rPr>
        <w:t>.1840x600x620</w:t>
      </w:r>
    </w:p>
    <w:p w:rsidR="004F6709" w:rsidRPr="004F6709" w:rsidRDefault="004F6709" w:rsidP="004F6709">
      <w:pPr>
        <w:pStyle w:val="71"/>
        <w:shd w:val="clear" w:color="auto" w:fill="auto"/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Производительность, м</w:t>
      </w:r>
      <w:r w:rsidRPr="004F6709">
        <w:rPr>
          <w:rFonts w:asciiTheme="minorHAnsi" w:hAnsiTheme="minorHAnsi" w:cstheme="minorHAnsi"/>
          <w:sz w:val="28"/>
          <w:szCs w:val="28"/>
          <w:vertAlign w:val="superscript"/>
        </w:rPr>
        <w:t>3</w:t>
      </w:r>
      <w:r w:rsidRPr="004F6709">
        <w:rPr>
          <w:rFonts w:asciiTheme="minorHAnsi" w:hAnsiTheme="minorHAnsi" w:cstheme="minorHAnsi"/>
          <w:sz w:val="28"/>
          <w:szCs w:val="28"/>
        </w:rPr>
        <w:t>^, при размере готового</w:t>
      </w:r>
    </w:p>
    <w:p w:rsidR="004F6709" w:rsidRPr="004F6709" w:rsidRDefault="002E7832" w:rsidP="004F6709">
      <w:pPr>
        <w:pStyle w:val="71"/>
        <w:shd w:val="clear" w:color="auto" w:fill="auto"/>
        <w:tabs>
          <w:tab w:val="left" w:leader="dot" w:pos="3229"/>
        </w:tabs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блока 600x300 x 200 мм………………………………………………………………..…………………..</w:t>
      </w:r>
      <w:r w:rsidR="004F6709" w:rsidRPr="004F6709">
        <w:rPr>
          <w:rFonts w:asciiTheme="minorHAnsi" w:hAnsiTheme="minorHAnsi" w:cstheme="minorHAnsi"/>
          <w:sz w:val="28"/>
          <w:szCs w:val="28"/>
        </w:rPr>
        <w:t>4</w:t>
      </w:r>
    </w:p>
    <w:p w:rsidR="004F6709" w:rsidRPr="004F6709" w:rsidRDefault="002E7832" w:rsidP="004F6709">
      <w:pPr>
        <w:pStyle w:val="720"/>
        <w:shd w:val="clear" w:color="auto" w:fill="auto"/>
        <w:tabs>
          <w:tab w:val="left" w:leader="dot" w:pos="2972"/>
        </w:tabs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Установленная мощность, кВт……………………………………………………………..……..</w:t>
      </w:r>
      <w:r w:rsidR="004F6709" w:rsidRPr="004F6709">
        <w:rPr>
          <w:rFonts w:asciiTheme="minorHAnsi" w:hAnsiTheme="minorHAnsi" w:cstheme="minorHAnsi"/>
          <w:sz w:val="28"/>
          <w:szCs w:val="28"/>
        </w:rPr>
        <w:t>25,85</w:t>
      </w:r>
    </w:p>
    <w:p w:rsidR="002E7832" w:rsidRDefault="004F6709" w:rsidP="002E7832">
      <w:pPr>
        <w:pStyle w:val="720"/>
        <w:shd w:val="clear" w:color="auto" w:fill="auto"/>
        <w:tabs>
          <w:tab w:val="left" w:leader="dot" w:pos="3008"/>
        </w:tabs>
        <w:spacing w:after="176"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Скорость полотна пилы линейная, м</w:t>
      </w:r>
      <w:r w:rsidRPr="004F6709">
        <w:rPr>
          <w:rStyle w:val="72ArialUnicodeMS"/>
          <w:rFonts w:asciiTheme="minorHAnsi" w:hAnsiTheme="minorHAnsi" w:cstheme="minorHAnsi"/>
          <w:b w:val="0"/>
          <w:sz w:val="28"/>
          <w:szCs w:val="28"/>
        </w:rPr>
        <w:t xml:space="preserve">/с, до </w:t>
      </w:r>
      <w:r w:rsidR="002E7832">
        <w:rPr>
          <w:rStyle w:val="72ArialUnicodeMS"/>
          <w:rFonts w:asciiTheme="minorHAnsi" w:hAnsiTheme="minorHAnsi" w:cstheme="minorHAnsi"/>
          <w:b w:val="0"/>
          <w:sz w:val="28"/>
          <w:szCs w:val="28"/>
        </w:rPr>
        <w:t>…</w:t>
      </w:r>
      <w:r w:rsidR="002E7832">
        <w:rPr>
          <w:rFonts w:asciiTheme="minorHAnsi" w:hAnsiTheme="minorHAnsi" w:cstheme="minorHAnsi"/>
          <w:sz w:val="28"/>
          <w:szCs w:val="28"/>
        </w:rPr>
        <w:t>………………………………………………</w:t>
      </w:r>
      <w:r w:rsidRPr="004F6709">
        <w:rPr>
          <w:rFonts w:asciiTheme="minorHAnsi" w:hAnsiTheme="minorHAnsi" w:cstheme="minorHAnsi"/>
          <w:sz w:val="28"/>
          <w:szCs w:val="28"/>
        </w:rPr>
        <w:t xml:space="preserve">.36,4 </w:t>
      </w:r>
    </w:p>
    <w:p w:rsidR="002E7832" w:rsidRDefault="004F6709" w:rsidP="002E7832">
      <w:pPr>
        <w:pStyle w:val="720"/>
        <w:shd w:val="clear" w:color="auto" w:fill="auto"/>
        <w:tabs>
          <w:tab w:val="left" w:leader="dot" w:pos="3008"/>
        </w:tabs>
        <w:spacing w:after="176"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Скорость перемещения ГЛП и ВЛП, м</w:t>
      </w:r>
      <w:r w:rsidRPr="004F6709">
        <w:rPr>
          <w:rStyle w:val="72ArialUnicodeMS"/>
          <w:rFonts w:asciiTheme="minorHAnsi" w:hAnsiTheme="minorHAnsi" w:cstheme="minorHAnsi"/>
          <w:b w:val="0"/>
          <w:sz w:val="28"/>
          <w:szCs w:val="28"/>
        </w:rPr>
        <w:t xml:space="preserve">/с, до </w:t>
      </w:r>
      <w:r w:rsidR="002E7832">
        <w:rPr>
          <w:rStyle w:val="72ArialUnicodeMS"/>
          <w:rFonts w:asciiTheme="minorHAnsi" w:hAnsiTheme="minorHAnsi" w:cstheme="minorHAnsi"/>
          <w:b w:val="0"/>
          <w:sz w:val="28"/>
          <w:szCs w:val="28"/>
        </w:rPr>
        <w:t>……</w:t>
      </w:r>
      <w:r w:rsidR="002E7832">
        <w:rPr>
          <w:rFonts w:asciiTheme="minorHAnsi" w:hAnsiTheme="minorHAnsi" w:cstheme="minorHAnsi"/>
          <w:sz w:val="28"/>
          <w:szCs w:val="28"/>
        </w:rPr>
        <w:t>…………………………………………..</w:t>
      </w:r>
      <w:r w:rsidRPr="004F6709">
        <w:rPr>
          <w:rFonts w:asciiTheme="minorHAnsi" w:hAnsiTheme="minorHAnsi" w:cstheme="minorHAnsi"/>
          <w:sz w:val="28"/>
          <w:szCs w:val="28"/>
        </w:rPr>
        <w:t>0,06</w:t>
      </w:r>
    </w:p>
    <w:p w:rsidR="00E86CE8" w:rsidRDefault="002E7832" w:rsidP="002E7832">
      <w:pPr>
        <w:pStyle w:val="720"/>
        <w:shd w:val="clear" w:color="auto" w:fill="auto"/>
        <w:tabs>
          <w:tab w:val="left" w:leader="dot" w:pos="3008"/>
        </w:tabs>
        <w:spacing w:after="176"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Габаритны</w:t>
      </w:r>
      <w:r w:rsidR="004F6709" w:rsidRPr="004F6709">
        <w:rPr>
          <w:rFonts w:asciiTheme="minorHAnsi" w:hAnsiTheme="minorHAnsi" w:cstheme="minorHAnsi"/>
          <w:sz w:val="28"/>
          <w:szCs w:val="28"/>
        </w:rPr>
        <w:t xml:space="preserve">е размеры комплекса: </w:t>
      </w:r>
    </w:p>
    <w:p w:rsidR="002E7832" w:rsidRDefault="002E7832" w:rsidP="002E7832">
      <w:pPr>
        <w:pStyle w:val="720"/>
        <w:shd w:val="clear" w:color="auto" w:fill="auto"/>
        <w:tabs>
          <w:tab w:val="left" w:leader="dot" w:pos="3008"/>
        </w:tabs>
        <w:spacing w:after="176"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длина*</w:t>
      </w:r>
      <w:r w:rsidR="004F6709" w:rsidRPr="004F6709">
        <w:rPr>
          <w:rFonts w:asciiTheme="minorHAnsi" w:hAnsiTheme="minorHAnsi" w:cstheme="minorHAnsi"/>
          <w:sz w:val="28"/>
          <w:szCs w:val="28"/>
        </w:rPr>
        <w:t>шир</w:t>
      </w:r>
      <w:r>
        <w:rPr>
          <w:rFonts w:asciiTheme="minorHAnsi" w:hAnsiTheme="minorHAnsi" w:cstheme="minorHAnsi"/>
          <w:sz w:val="28"/>
          <w:szCs w:val="28"/>
        </w:rPr>
        <w:t>ина*</w:t>
      </w:r>
      <w:r w:rsidR="004F6709" w:rsidRPr="004F6709">
        <w:rPr>
          <w:rFonts w:asciiTheme="minorHAnsi" w:hAnsiTheme="minorHAnsi" w:cstheme="minorHAnsi"/>
          <w:sz w:val="28"/>
          <w:szCs w:val="28"/>
        </w:rPr>
        <w:t>высота, мм</w:t>
      </w:r>
      <w:r w:rsidR="00E86CE8">
        <w:rPr>
          <w:rFonts w:asciiTheme="minorHAnsi" w:hAnsiTheme="minorHAnsi" w:cstheme="minorHAnsi"/>
          <w:sz w:val="28"/>
          <w:szCs w:val="28"/>
        </w:rPr>
        <w:t>…………………………………………………</w:t>
      </w:r>
      <w:r w:rsidR="00897507">
        <w:rPr>
          <w:rFonts w:asciiTheme="minorHAnsi" w:hAnsiTheme="minorHAnsi" w:cstheme="minorHAnsi"/>
          <w:sz w:val="28"/>
          <w:szCs w:val="28"/>
        </w:rPr>
        <w:t>…</w:t>
      </w:r>
      <w:r w:rsidR="00E86CE8">
        <w:rPr>
          <w:rFonts w:asciiTheme="minorHAnsi" w:hAnsiTheme="minorHAnsi" w:cstheme="minorHAnsi"/>
          <w:sz w:val="28"/>
          <w:szCs w:val="28"/>
        </w:rPr>
        <w:t>.</w:t>
      </w:r>
      <w:r w:rsidR="00897507">
        <w:rPr>
          <w:rFonts w:asciiTheme="minorHAnsi" w:hAnsiTheme="minorHAnsi" w:cstheme="minorHAnsi"/>
          <w:sz w:val="28"/>
          <w:szCs w:val="28"/>
        </w:rPr>
        <w:t>9550</w:t>
      </w:r>
      <w:r w:rsidR="004F6709" w:rsidRPr="004F6709">
        <w:rPr>
          <w:rFonts w:asciiTheme="minorHAnsi" w:hAnsiTheme="minorHAnsi" w:cstheme="minorHAnsi"/>
          <w:sz w:val="28"/>
          <w:szCs w:val="28"/>
        </w:rPr>
        <w:t xml:space="preserve">x5250x2300 </w:t>
      </w:r>
    </w:p>
    <w:p w:rsidR="004F6709" w:rsidRPr="004F6709" w:rsidRDefault="004F6709" w:rsidP="002E7832">
      <w:pPr>
        <w:pStyle w:val="720"/>
        <w:shd w:val="clear" w:color="auto" w:fill="auto"/>
        <w:tabs>
          <w:tab w:val="left" w:leader="dot" w:pos="3008"/>
        </w:tabs>
        <w:spacing w:after="176"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Масса</w:t>
      </w:r>
      <w:r w:rsidR="002E7832">
        <w:rPr>
          <w:rFonts w:asciiTheme="minorHAnsi" w:hAnsiTheme="minorHAnsi" w:cstheme="minorHAnsi"/>
          <w:sz w:val="28"/>
          <w:szCs w:val="28"/>
        </w:rPr>
        <w:t>, кг………………………………………………………………</w:t>
      </w:r>
      <w:r w:rsidR="00E86CE8">
        <w:rPr>
          <w:rFonts w:asciiTheme="minorHAnsi" w:hAnsiTheme="minorHAnsi" w:cstheme="minorHAnsi"/>
          <w:sz w:val="28"/>
          <w:szCs w:val="28"/>
        </w:rPr>
        <w:t>………………………….</w:t>
      </w:r>
      <w:r w:rsidR="002E7832">
        <w:rPr>
          <w:rFonts w:asciiTheme="minorHAnsi" w:hAnsiTheme="minorHAnsi" w:cstheme="minorHAnsi"/>
          <w:sz w:val="28"/>
          <w:szCs w:val="28"/>
        </w:rPr>
        <w:t>…………..</w:t>
      </w:r>
      <w:r w:rsidRPr="004F6709">
        <w:rPr>
          <w:rFonts w:asciiTheme="minorHAnsi" w:hAnsiTheme="minorHAnsi" w:cstheme="minorHAnsi"/>
          <w:sz w:val="28"/>
          <w:szCs w:val="28"/>
        </w:rPr>
        <w:t>3000</w:t>
      </w:r>
    </w:p>
    <w:p w:rsidR="004F6709" w:rsidRPr="004F6709" w:rsidRDefault="004F6709" w:rsidP="004F6709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lastRenderedPageBreak/>
        <w:t>Комплекс резки позволяет полу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чать изделия нескольких типораз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меров. представленных в таблице.</w:t>
      </w:r>
    </w:p>
    <w:p w:rsidR="004F6709" w:rsidRPr="004F6709" w:rsidRDefault="00750496" w:rsidP="00750496">
      <w:pPr>
        <w:spacing w:line="276" w:lineRule="auto"/>
        <w:ind w:left="284" w:right="142" w:firstLine="2268"/>
        <w:jc w:val="both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z w:val="28"/>
          <w:szCs w:val="28"/>
        </w:rPr>
        <w:drawing>
          <wp:inline distT="0" distB="0" distL="0" distR="0">
            <wp:extent cx="3029040" cy="1905000"/>
            <wp:effectExtent l="19050" t="0" r="0" b="0"/>
            <wp:docPr id="11" name="Рисунок 6" descr="C:\Users\wolf\Desktop\таблица1(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wolf\Desktop\таблица1(9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0492" cy="19059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6709" w:rsidRPr="004F6709" w:rsidRDefault="004F6709" w:rsidP="004F6709">
      <w:pPr>
        <w:pStyle w:val="30"/>
        <w:shd w:val="clear" w:color="auto" w:fill="auto"/>
        <w:spacing w:before="109"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В соответствии с требованием стандарта размеры могут быть уменьшены на толщину растворного шва (10 мм), или клеевого шва (2 мм), или, как мы предлагали [4], на толщи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ну универсального шва (6 мм).</w:t>
      </w:r>
    </w:p>
    <w:p w:rsidR="004F6709" w:rsidRPr="004F6709" w:rsidRDefault="004F6709" w:rsidP="00206B4B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В настоящее время в ООО «ИНТА- СТРОЙ» на базе комплекса ШЛ 444 разработан комплекс-автомат ШЛ444А, в котором резка блока пенобетона будет осуществляться в автоматиче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ском режиме.</w:t>
      </w:r>
    </w:p>
    <w:p w:rsidR="004F6709" w:rsidRPr="004F6709" w:rsidRDefault="00206B4B" w:rsidP="004F6709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При разработке ленточнопиль</w:t>
      </w:r>
      <w:r w:rsidR="004F6709" w:rsidRPr="004F6709">
        <w:rPr>
          <w:rFonts w:asciiTheme="minorHAnsi" w:hAnsiTheme="minorHAnsi" w:cstheme="minorHAnsi"/>
          <w:sz w:val="28"/>
          <w:szCs w:val="28"/>
        </w:rPr>
        <w:t>ных комплексов особенно интерес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ный вопрос возникает в выборе га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баритов крупноразмерных блоков, подлежащих распиловке. С одной стороны, чем больше габариты рас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пиливаемого блока, тем больше производительность пиления, мень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ше отходов в виде «горбушек» и меньше затрат на литьевые формы. С другой стороны, при этом значи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тельно возрастают габариты пиль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ного комплекса, может потребо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ваться установка дополнительных пил. Кроме того, при больших габа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ритах заливаемых блоков наблюда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ется значительный разогрев их серд</w:t>
      </w:r>
      <w:r w:rsidR="004F6709" w:rsidRPr="004F6709">
        <w:rPr>
          <w:rFonts w:asciiTheme="minorHAnsi" w:hAnsiTheme="minorHAnsi" w:cstheme="minorHAnsi"/>
          <w:sz w:val="28"/>
          <w:szCs w:val="28"/>
        </w:rPr>
        <w:softHyphen/>
        <w:t>цевины и снижение прочности, что особенно характерно для легких пенобетонов.</w:t>
      </w:r>
    </w:p>
    <w:p w:rsidR="004F6709" w:rsidRPr="004F6709" w:rsidRDefault="004F6709" w:rsidP="004F6709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Габариты крупноразмерных бло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ков должны быть кратны 600 мм с при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пуском на пиление, поэтому на наш взгляд оптимальной является отливка 1840x600x620 мм. В одной форме мож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но отлить два таких блока, тогда габа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риты формы будут 1840x1200x620 мм при объеме заливки 1,4 м</w:t>
      </w:r>
      <w:r w:rsidRPr="004F6709">
        <w:rPr>
          <w:rFonts w:asciiTheme="minorHAnsi" w:hAnsiTheme="minorHAnsi" w:cstheme="minorHAnsi"/>
          <w:sz w:val="28"/>
          <w:szCs w:val="28"/>
          <w:vertAlign w:val="superscript"/>
        </w:rPr>
        <w:t>3</w:t>
      </w:r>
      <w:r w:rsidRPr="004F6709">
        <w:rPr>
          <w:rFonts w:asciiTheme="minorHAnsi" w:hAnsiTheme="minorHAnsi" w:cstheme="minorHAnsi"/>
          <w:sz w:val="28"/>
          <w:szCs w:val="28"/>
        </w:rPr>
        <w:t>.</w:t>
      </w:r>
    </w:p>
    <w:p w:rsidR="004F6709" w:rsidRPr="004F6709" w:rsidRDefault="004F6709" w:rsidP="004F6709">
      <w:pPr>
        <w:pStyle w:val="30"/>
        <w:shd w:val="clear" w:color="auto" w:fill="auto"/>
        <w:spacing w:after="193"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4F6709">
        <w:rPr>
          <w:rFonts w:asciiTheme="minorHAnsi" w:hAnsiTheme="minorHAnsi" w:cstheme="minorHAnsi"/>
          <w:sz w:val="28"/>
          <w:szCs w:val="28"/>
        </w:rPr>
        <w:t>Совместная эксплуатация пиль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ного комплекса ШЛ 444 и установки фрезерования ШЛ 435 дает возмож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ность обработки всех шест граней заготовки, обеспечивая получение как пазогребневых плит, так и широ</w:t>
      </w:r>
      <w:r w:rsidRPr="004F6709">
        <w:rPr>
          <w:rFonts w:asciiTheme="minorHAnsi" w:hAnsiTheme="minorHAnsi" w:cstheme="minorHAnsi"/>
          <w:sz w:val="28"/>
          <w:szCs w:val="28"/>
        </w:rPr>
        <w:softHyphen/>
        <w:t>кой номенклатуры высокоточных блоков.</w:t>
      </w:r>
    </w:p>
    <w:p w:rsidR="0071280C" w:rsidRPr="004F6709" w:rsidRDefault="0071280C" w:rsidP="004F6709">
      <w:pPr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</w:p>
    <w:sectPr w:rsidR="0071280C" w:rsidRPr="004F6709" w:rsidSect="00E86CE8">
      <w:headerReference w:type="default" r:id="rId13"/>
      <w:footerReference w:type="default" r:id="rId14"/>
      <w:pgSz w:w="11906" w:h="16838"/>
      <w:pgMar w:top="851" w:right="282" w:bottom="1135" w:left="1134" w:header="0" w:footer="0" w:gutter="0"/>
      <w:pgNumType w:start="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5302E" w:rsidRDefault="0035302E">
      <w:r>
        <w:separator/>
      </w:r>
    </w:p>
  </w:endnote>
  <w:endnote w:type="continuationSeparator" w:id="0">
    <w:p w:rsidR="0035302E" w:rsidRDefault="0035302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6F30" w:rsidRDefault="00527556">
    <w:pPr>
      <w:pStyle w:val="a4"/>
      <w:jc w:val="right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47" type="#_x0000_t202" style="position:absolute;left:0;text-align:left;margin-left:495.9pt;margin-top:-23.95pt;width:28.5pt;height:22.8pt;z-index:251666944" filled="f" stroked="f">
          <v:textbox style="mso-next-textbox:#_x0000_s1047">
            <w:txbxContent>
              <w:p w:rsidR="00BA1CAC" w:rsidRPr="0084575A" w:rsidRDefault="00BA1CAC" w:rsidP="00BA1CAC">
                <w:pPr>
                  <w:rPr>
                    <w:rFonts w:ascii="Arial" w:hAnsi="Arial" w:cs="Arial"/>
                    <w:b/>
                    <w:i/>
                    <w:iCs/>
                    <w:sz w:val="28"/>
                    <w:szCs w:val="28"/>
                    <w:lang w:val="en-US"/>
                  </w:rPr>
                </w:pPr>
              </w:p>
              <w:p w:rsidR="00F91988" w:rsidRPr="00BA1CAC" w:rsidRDefault="00F91988" w:rsidP="00BA1CAC">
                <w:pPr>
                  <w:rPr>
                    <w:rFonts w:ascii="Arial" w:hAnsi="Arial" w:cs="Arial"/>
                    <w:b/>
                    <w:i/>
                    <w:iCs/>
                    <w:sz w:val="28"/>
                    <w:szCs w:val="28"/>
                  </w:rPr>
                </w:pPr>
              </w:p>
            </w:txbxContent>
          </v:textbox>
        </v:shape>
      </w:pict>
    </w:r>
    <w:r>
      <w:rPr>
        <w:noProof/>
      </w:rPr>
      <w:pict>
        <v:shape id="_x0000_s1042" type="#_x0000_t202" style="position:absolute;left:0;text-align:left;margin-left:51.3pt;margin-top:-15.4pt;width:68.4pt;height:19.95pt;z-index:251661824" filled="f" stroked="f">
          <v:textbox style="mso-next-textbox:#_x0000_s1042">
            <w:txbxContent>
              <w:p w:rsidR="00776F30" w:rsidRPr="008E010F" w:rsidRDefault="00C115CC" w:rsidP="008E010F">
                <w:r>
                  <w:t>№ докум.</w:t>
                </w:r>
              </w:p>
            </w:txbxContent>
          </v:textbox>
        </v:shape>
      </w:pict>
    </w:r>
    <w:r>
      <w:rPr>
        <w:noProof/>
      </w:rPr>
      <w:pict>
        <v:shape id="_x0000_s1043" type="#_x0000_t202" style="position:absolute;left:0;text-align:left;margin-left:114pt;margin-top:-15.95pt;width:42.75pt;height:19.95pt;z-index:251662848" filled="f" stroked="f">
          <v:textbox style="mso-next-textbox:#_x0000_s1043">
            <w:txbxContent>
              <w:p w:rsidR="00776F30" w:rsidRPr="008E010F" w:rsidRDefault="00C115CC" w:rsidP="008E010F">
                <w:r>
                  <w:t>Подп.</w:t>
                </w:r>
              </w:p>
            </w:txbxContent>
          </v:textbox>
        </v:shape>
      </w:pict>
    </w:r>
    <w:r>
      <w:rPr>
        <w:noProof/>
      </w:rPr>
      <w:pict>
        <v:shape id="_x0000_s1046" type="#_x0000_t202" style="position:absolute;left:0;text-align:left;margin-left:490.2pt;margin-top:-41.05pt;width:37.05pt;height:17.65pt;z-index:251665920" filled="f" stroked="f">
          <v:textbox style="mso-next-textbox:#_x0000_s1046">
            <w:txbxContent>
              <w:p w:rsidR="00776F30" w:rsidRPr="008C5554" w:rsidRDefault="00776F30">
                <w:pPr>
                  <w:rPr>
                    <w:rFonts w:ascii="Arial" w:hAnsi="Arial" w:cs="Arial"/>
                    <w:b/>
                    <w:i/>
                    <w:iCs/>
                    <w:sz w:val="16"/>
                  </w:rPr>
                </w:pPr>
                <w:r w:rsidRPr="008C5554">
                  <w:rPr>
                    <w:rFonts w:ascii="Arial" w:hAnsi="Arial" w:cs="Arial"/>
                    <w:b/>
                    <w:i/>
                    <w:iCs/>
                    <w:sz w:val="16"/>
                  </w:rPr>
                  <w:t>Лист</w:t>
                </w:r>
              </w:p>
            </w:txbxContent>
          </v:textbox>
        </v:shape>
      </w:pict>
    </w:r>
    <w:r>
      <w:rPr>
        <w:noProof/>
      </w:rPr>
      <w:pict>
        <v:shape id="_x0000_s1044" type="#_x0000_t202" style="position:absolute;left:0;text-align:left;margin-left:153.9pt;margin-top:-15.4pt;width:37.05pt;height:19.95pt;z-index:251663872" filled="f" stroked="f">
          <v:textbox style="mso-next-textbox:#_x0000_s1044">
            <w:txbxContent>
              <w:p w:rsidR="00776F30" w:rsidRPr="008E010F" w:rsidRDefault="00C115CC" w:rsidP="008E010F">
                <w:r>
                  <w:t>Дата</w:t>
                </w:r>
              </w:p>
            </w:txbxContent>
          </v:textbox>
        </v:shape>
      </w:pict>
    </w:r>
    <w:r>
      <w:rPr>
        <w:noProof/>
      </w:rPr>
      <w:pict>
        <v:shape id="_x0000_s1045" type="#_x0000_t202" style="position:absolute;left:0;text-align:left;margin-left:188.1pt;margin-top:-35.9pt;width:299.25pt;height:28.5pt;z-index:251664896" filled="f" stroked="f">
          <v:textbox style="mso-next-textbox:#_x0000_s1045">
            <w:txbxContent>
              <w:p w:rsidR="00776F30" w:rsidRPr="00245737" w:rsidRDefault="00776F30" w:rsidP="00245737"/>
            </w:txbxContent>
          </v:textbox>
        </v:shape>
      </w:pict>
    </w:r>
    <w:r>
      <w:rPr>
        <w:noProof/>
      </w:rPr>
      <w:pict>
        <v:shape id="_x0000_s1041" type="#_x0000_t202" style="position:absolute;left:0;text-align:left;margin-left:17.1pt;margin-top:-15.95pt;width:37.05pt;height:19.95pt;z-index:251660800" filled="f" stroked="f">
          <v:textbox style="mso-next-textbox:#_x0000_s1041">
            <w:txbxContent>
              <w:p w:rsidR="00776F30" w:rsidRPr="008E010F" w:rsidRDefault="00C115CC" w:rsidP="008E010F">
                <w:r>
                  <w:t>Лист</w:t>
                </w:r>
              </w:p>
            </w:txbxContent>
          </v:textbox>
        </v:shape>
      </w:pict>
    </w:r>
    <w:r>
      <w:rPr>
        <w:noProof/>
      </w:rPr>
      <w:pict>
        <v:shape id="_x0000_s1040" type="#_x0000_t202" style="position:absolute;left:0;text-align:left;margin-left:-5.7pt;margin-top:-15.95pt;width:34.2pt;height:19.95pt;z-index:251659776" filled="f" stroked="f">
          <v:textbox style="mso-next-textbox:#_x0000_s1040">
            <w:txbxContent>
              <w:p w:rsidR="00776F30" w:rsidRDefault="00776F30">
                <w:pPr>
                  <w:rPr>
                    <w:rFonts w:ascii="Arial" w:hAnsi="Arial" w:cs="Arial"/>
                    <w:i/>
                    <w:iCs/>
                    <w:sz w:val="16"/>
                  </w:rPr>
                </w:pPr>
                <w:r>
                  <w:rPr>
                    <w:rFonts w:ascii="Arial" w:hAnsi="Arial" w:cs="Arial"/>
                    <w:i/>
                    <w:iCs/>
                    <w:sz w:val="16"/>
                  </w:rPr>
                  <w:t>.</w:t>
                </w:r>
                <w:r w:rsidR="00C115CC">
                  <w:rPr>
                    <w:rFonts w:ascii="Arial" w:hAnsi="Arial" w:cs="Arial"/>
                    <w:i/>
                    <w:iCs/>
                    <w:sz w:val="16"/>
                  </w:rPr>
                  <w:t>Изм.</w:t>
                </w:r>
              </w:p>
            </w:txbxContent>
          </v:textbox>
        </v:shape>
      </w:pict>
    </w:r>
    <w:r>
      <w:rPr>
        <w:noProof/>
      </w:rPr>
      <w:pict>
        <v:line id="_x0000_s1039" style="position:absolute;left:0;text-align:left;flip:x;z-index:251658752" from="493.05pt,-24.5pt" to="521.55pt,-24.5pt" strokeweight="1.5pt"/>
      </w:pict>
    </w:r>
    <w:r>
      <w:rPr>
        <w:noProof/>
      </w:rPr>
      <w:pict>
        <v:line id="_x0000_s1038" style="position:absolute;left:0;text-align:left;z-index:251657728" from="493.05pt,-44.45pt" to="493.05pt,-1.7pt" strokeweight="1.5pt"/>
      </w:pict>
    </w:r>
    <w:r>
      <w:rPr>
        <w:noProof/>
      </w:rPr>
      <w:pict>
        <v:line id="_x0000_s1031" style="position:absolute;left:0;text-align:left;z-index:251650560" from="0,-30.2pt" to="185.25pt,-30.2pt" strokeweight="1.5pt"/>
      </w:pict>
    </w:r>
    <w:r>
      <w:rPr>
        <w:noProof/>
      </w:rPr>
      <w:pict>
        <v:line id="_x0000_s1030" style="position:absolute;left:0;text-align:left;z-index:251649536" from="0,-15.95pt" to="185.25pt,-15.95pt" strokeweight="1.5pt"/>
      </w:pict>
    </w:r>
    <w:r>
      <w:rPr>
        <w:noProof/>
      </w:rPr>
      <w:pict>
        <v:line id="_x0000_s1037" style="position:absolute;left:0;text-align:left;z-index:251656704" from="156.75pt,-44.45pt" to="156.75pt,-1.7pt" strokeweight="1.5pt"/>
      </w:pict>
    </w:r>
    <w:r>
      <w:rPr>
        <w:noProof/>
      </w:rPr>
      <w:pict>
        <v:line id="_x0000_s1036" style="position:absolute;left:0;text-align:left;z-index:251655680" from="114pt,-44.45pt" to="114pt,-1.7pt" strokeweight="1.5pt"/>
      </w:pict>
    </w:r>
    <w:r>
      <w:rPr>
        <w:noProof/>
      </w:rPr>
      <w:pict>
        <v:line id="_x0000_s1035" style="position:absolute;left:0;text-align:left;z-index:251654656" from="48.45pt,-44.45pt" to="48.45pt,-1.7pt" strokeweight="1.5pt"/>
      </w:pict>
    </w:r>
    <w:r>
      <w:rPr>
        <w:noProof/>
      </w:rPr>
      <w:pict>
        <v:line id="_x0000_s1034" style="position:absolute;left:0;text-align:left;z-index:251653632" from="19.95pt,-44.45pt" to="19.95pt,-1.7pt" strokeweight="1.5pt"/>
      </w:pict>
    </w:r>
    <w:r>
      <w:rPr>
        <w:noProof/>
      </w:rPr>
      <w:pict>
        <v:line id="_x0000_s1033" style="position:absolute;left:0;text-align:left;z-index:251652608" from="185.25pt,-44.45pt" to="185.25pt,-1.7pt" strokeweight="1.5pt"/>
      </w:pict>
    </w:r>
    <w:r>
      <w:rPr>
        <w:noProof/>
      </w:rPr>
      <w:pict>
        <v:line id="_x0000_s1032" style="position:absolute;left:0;text-align:left;z-index:251651584" from="0,-44.45pt" to="521.55pt,-44.45pt" strokeweight="1.5pt"/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5302E" w:rsidRDefault="0035302E">
      <w:r>
        <w:separator/>
      </w:r>
    </w:p>
  </w:footnote>
  <w:footnote w:type="continuationSeparator" w:id="0">
    <w:p w:rsidR="0035302E" w:rsidRDefault="0035302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6F30" w:rsidRDefault="00527556">
    <w:pPr>
      <w:pStyle w:val="a3"/>
    </w:pPr>
    <w:r>
      <w:rPr>
        <w:noProof/>
      </w:rPr>
      <w:pict>
        <v:rect id="_x0000_s1029" style="position:absolute;margin-left:0;margin-top:22.7pt;width:522pt;height:806.55pt;z-index:251648512" strokeweight="1.5p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680EFC"/>
    <w:multiLevelType w:val="hybridMultilevel"/>
    <w:tmpl w:val="2C16C78E"/>
    <w:lvl w:ilvl="0" w:tplc="FFFFFFFF">
      <w:start w:val="1"/>
      <w:numFmt w:val="decimal"/>
      <w:lvlText w:val="%1."/>
      <w:lvlJc w:val="left"/>
      <w:pPr>
        <w:tabs>
          <w:tab w:val="num" w:pos="1230"/>
        </w:tabs>
        <w:ind w:left="1230" w:hanging="525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1">
    <w:nsid w:val="0DDC5934"/>
    <w:multiLevelType w:val="hybridMultilevel"/>
    <w:tmpl w:val="CCD2345A"/>
    <w:lvl w:ilvl="0" w:tplc="B67A040A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 w:tplc="595ECAB4">
      <w:numFmt w:val="none"/>
      <w:lvlText w:val=""/>
      <w:lvlJc w:val="left"/>
      <w:pPr>
        <w:tabs>
          <w:tab w:val="num" w:pos="360"/>
        </w:tabs>
      </w:pPr>
    </w:lvl>
    <w:lvl w:ilvl="2" w:tplc="F4363C94">
      <w:numFmt w:val="none"/>
      <w:lvlText w:val=""/>
      <w:lvlJc w:val="left"/>
      <w:pPr>
        <w:tabs>
          <w:tab w:val="num" w:pos="360"/>
        </w:tabs>
      </w:pPr>
    </w:lvl>
    <w:lvl w:ilvl="3" w:tplc="5FF80CEC">
      <w:numFmt w:val="none"/>
      <w:lvlText w:val=""/>
      <w:lvlJc w:val="left"/>
      <w:pPr>
        <w:tabs>
          <w:tab w:val="num" w:pos="360"/>
        </w:tabs>
      </w:pPr>
    </w:lvl>
    <w:lvl w:ilvl="4" w:tplc="272635A0">
      <w:numFmt w:val="none"/>
      <w:lvlText w:val=""/>
      <w:lvlJc w:val="left"/>
      <w:pPr>
        <w:tabs>
          <w:tab w:val="num" w:pos="360"/>
        </w:tabs>
      </w:pPr>
    </w:lvl>
    <w:lvl w:ilvl="5" w:tplc="9A4491AE">
      <w:numFmt w:val="none"/>
      <w:lvlText w:val=""/>
      <w:lvlJc w:val="left"/>
      <w:pPr>
        <w:tabs>
          <w:tab w:val="num" w:pos="360"/>
        </w:tabs>
      </w:pPr>
    </w:lvl>
    <w:lvl w:ilvl="6" w:tplc="50D67ACA">
      <w:numFmt w:val="none"/>
      <w:lvlText w:val=""/>
      <w:lvlJc w:val="left"/>
      <w:pPr>
        <w:tabs>
          <w:tab w:val="num" w:pos="360"/>
        </w:tabs>
      </w:pPr>
    </w:lvl>
    <w:lvl w:ilvl="7" w:tplc="17D22B08">
      <w:numFmt w:val="none"/>
      <w:lvlText w:val=""/>
      <w:lvlJc w:val="left"/>
      <w:pPr>
        <w:tabs>
          <w:tab w:val="num" w:pos="360"/>
        </w:tabs>
      </w:pPr>
    </w:lvl>
    <w:lvl w:ilvl="8" w:tplc="558AE0B0">
      <w:numFmt w:val="none"/>
      <w:lvlText w:val=""/>
      <w:lvlJc w:val="left"/>
      <w:pPr>
        <w:tabs>
          <w:tab w:val="num" w:pos="360"/>
        </w:tabs>
      </w:pPr>
    </w:lvl>
  </w:abstractNum>
  <w:abstractNum w:abstractNumId="2">
    <w:nsid w:val="0F0B43E7"/>
    <w:multiLevelType w:val="hybridMultilevel"/>
    <w:tmpl w:val="8662FB42"/>
    <w:lvl w:ilvl="0" w:tplc="FFFFFFFF">
      <w:start w:val="1"/>
      <w:numFmt w:val="decimal"/>
      <w:lvlText w:val="%1."/>
      <w:lvlJc w:val="left"/>
      <w:pPr>
        <w:tabs>
          <w:tab w:val="num" w:pos="1080"/>
        </w:tabs>
        <w:ind w:left="1080" w:hanging="37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3">
    <w:nsid w:val="13DE52BD"/>
    <w:multiLevelType w:val="hybridMultilevel"/>
    <w:tmpl w:val="256C279C"/>
    <w:lvl w:ilvl="0" w:tplc="FFFFFFFF">
      <w:start w:val="1"/>
      <w:numFmt w:val="decimal"/>
      <w:lvlText w:val="%1."/>
      <w:lvlJc w:val="left"/>
      <w:pPr>
        <w:tabs>
          <w:tab w:val="num" w:pos="1110"/>
        </w:tabs>
        <w:ind w:left="1110" w:hanging="40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4">
    <w:nsid w:val="1E990D0D"/>
    <w:multiLevelType w:val="hybridMultilevel"/>
    <w:tmpl w:val="CCBCC3D2"/>
    <w:lvl w:ilvl="0" w:tplc="ABC8C2AC">
      <w:start w:val="1"/>
      <w:numFmt w:val="decimal"/>
      <w:lvlText w:val="%1."/>
      <w:lvlJc w:val="left"/>
      <w:pPr>
        <w:tabs>
          <w:tab w:val="num" w:pos="1929"/>
        </w:tabs>
        <w:ind w:left="1929" w:hanging="7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5">
    <w:nsid w:val="22DC0844"/>
    <w:multiLevelType w:val="hybridMultilevel"/>
    <w:tmpl w:val="DFA0AF52"/>
    <w:lvl w:ilvl="0" w:tplc="FFFFFFFF">
      <w:start w:val="1"/>
      <w:numFmt w:val="decimal"/>
      <w:lvlText w:val="%1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37"/>
        </w:tabs>
        <w:ind w:left="1437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57"/>
        </w:tabs>
        <w:ind w:left="2157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77"/>
        </w:tabs>
        <w:ind w:left="2877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597"/>
        </w:tabs>
        <w:ind w:left="359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17"/>
        </w:tabs>
        <w:ind w:left="431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37"/>
        </w:tabs>
        <w:ind w:left="503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57"/>
        </w:tabs>
        <w:ind w:left="575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77"/>
        </w:tabs>
        <w:ind w:left="6477" w:hanging="180"/>
      </w:pPr>
    </w:lvl>
  </w:abstractNum>
  <w:abstractNum w:abstractNumId="6">
    <w:nsid w:val="238E2672"/>
    <w:multiLevelType w:val="hybridMultilevel"/>
    <w:tmpl w:val="4C40B9D4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FA75597"/>
    <w:multiLevelType w:val="hybridMultilevel"/>
    <w:tmpl w:val="812AC86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1BF2360"/>
    <w:multiLevelType w:val="multilevel"/>
    <w:tmpl w:val="AA564C0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9"/>
      <w:numFmt w:val="decimal"/>
      <w:lvlText w:val="%1.%2"/>
      <w:lvlJc w:val="left"/>
      <w:pPr>
        <w:tabs>
          <w:tab w:val="num" w:pos="1497"/>
        </w:tabs>
        <w:ind w:left="149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994"/>
        </w:tabs>
        <w:ind w:left="299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491"/>
        </w:tabs>
        <w:ind w:left="449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28"/>
        </w:tabs>
        <w:ind w:left="562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7125"/>
        </w:tabs>
        <w:ind w:left="71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262"/>
        </w:tabs>
        <w:ind w:left="826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759"/>
        </w:tabs>
        <w:ind w:left="975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256"/>
        </w:tabs>
        <w:ind w:left="11256" w:hanging="2160"/>
      </w:pPr>
      <w:rPr>
        <w:rFonts w:hint="default"/>
      </w:rPr>
    </w:lvl>
  </w:abstractNum>
  <w:abstractNum w:abstractNumId="9">
    <w:nsid w:val="34DE5DBB"/>
    <w:multiLevelType w:val="hybridMultilevel"/>
    <w:tmpl w:val="40464D50"/>
    <w:lvl w:ilvl="0" w:tplc="60C871CA">
      <w:start w:val="1"/>
      <w:numFmt w:val="decimal"/>
      <w:lvlText w:val="%1."/>
      <w:lvlJc w:val="left"/>
      <w:pPr>
        <w:tabs>
          <w:tab w:val="num" w:pos="1495"/>
        </w:tabs>
        <w:ind w:left="1495" w:hanging="360"/>
      </w:pPr>
      <w:rPr>
        <w:rFonts w:cs="Times New Roman" w:hint="default"/>
      </w:rPr>
    </w:lvl>
    <w:lvl w:ilvl="1" w:tplc="F64E9EA2">
      <w:numFmt w:val="none"/>
      <w:lvlText w:val=""/>
      <w:lvlJc w:val="left"/>
      <w:pPr>
        <w:tabs>
          <w:tab w:val="num" w:pos="360"/>
        </w:tabs>
      </w:pPr>
    </w:lvl>
    <w:lvl w:ilvl="2" w:tplc="14427BD8">
      <w:numFmt w:val="none"/>
      <w:lvlText w:val=""/>
      <w:lvlJc w:val="left"/>
      <w:pPr>
        <w:tabs>
          <w:tab w:val="num" w:pos="360"/>
        </w:tabs>
      </w:pPr>
    </w:lvl>
    <w:lvl w:ilvl="3" w:tplc="9E9C54D2">
      <w:numFmt w:val="none"/>
      <w:lvlText w:val=""/>
      <w:lvlJc w:val="left"/>
      <w:pPr>
        <w:tabs>
          <w:tab w:val="num" w:pos="360"/>
        </w:tabs>
      </w:pPr>
    </w:lvl>
    <w:lvl w:ilvl="4" w:tplc="4DEA5EE8">
      <w:numFmt w:val="none"/>
      <w:lvlText w:val=""/>
      <w:lvlJc w:val="left"/>
      <w:pPr>
        <w:tabs>
          <w:tab w:val="num" w:pos="360"/>
        </w:tabs>
      </w:pPr>
    </w:lvl>
    <w:lvl w:ilvl="5" w:tplc="590A37FA">
      <w:numFmt w:val="none"/>
      <w:lvlText w:val=""/>
      <w:lvlJc w:val="left"/>
      <w:pPr>
        <w:tabs>
          <w:tab w:val="num" w:pos="360"/>
        </w:tabs>
      </w:pPr>
    </w:lvl>
    <w:lvl w:ilvl="6" w:tplc="EF08BA88">
      <w:numFmt w:val="none"/>
      <w:lvlText w:val=""/>
      <w:lvlJc w:val="left"/>
      <w:pPr>
        <w:tabs>
          <w:tab w:val="num" w:pos="360"/>
        </w:tabs>
      </w:pPr>
    </w:lvl>
    <w:lvl w:ilvl="7" w:tplc="639A629A">
      <w:numFmt w:val="none"/>
      <w:lvlText w:val=""/>
      <w:lvlJc w:val="left"/>
      <w:pPr>
        <w:tabs>
          <w:tab w:val="num" w:pos="360"/>
        </w:tabs>
      </w:pPr>
    </w:lvl>
    <w:lvl w:ilvl="8" w:tplc="25C6A822">
      <w:numFmt w:val="none"/>
      <w:lvlText w:val=""/>
      <w:lvlJc w:val="left"/>
      <w:pPr>
        <w:tabs>
          <w:tab w:val="num" w:pos="360"/>
        </w:tabs>
      </w:pPr>
    </w:lvl>
  </w:abstractNum>
  <w:abstractNum w:abstractNumId="10">
    <w:nsid w:val="389024B1"/>
    <w:multiLevelType w:val="hybridMultilevel"/>
    <w:tmpl w:val="63B47CF4"/>
    <w:lvl w:ilvl="0" w:tplc="FFFFFFFF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1">
    <w:nsid w:val="3D966200"/>
    <w:multiLevelType w:val="hybridMultilevel"/>
    <w:tmpl w:val="5178E326"/>
    <w:lvl w:ilvl="0" w:tplc="BC8E09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32"/>
        <w:szCs w:val="32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2606DFE"/>
    <w:multiLevelType w:val="multilevel"/>
    <w:tmpl w:val="1D965864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988"/>
        </w:tabs>
        <w:ind w:left="988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287"/>
        </w:tabs>
        <w:ind w:left="128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727"/>
        </w:tabs>
        <w:ind w:left="2727" w:hanging="2160"/>
      </w:pPr>
      <w:rPr>
        <w:rFonts w:hint="default"/>
      </w:rPr>
    </w:lvl>
  </w:abstractNum>
  <w:abstractNum w:abstractNumId="13">
    <w:nsid w:val="59F60CE3"/>
    <w:multiLevelType w:val="hybridMultilevel"/>
    <w:tmpl w:val="09A08970"/>
    <w:lvl w:ilvl="0" w:tplc="2400581E">
      <w:start w:val="1"/>
      <w:numFmt w:val="decimal"/>
      <w:lvlText w:val="%1."/>
      <w:lvlJc w:val="left"/>
      <w:pPr>
        <w:tabs>
          <w:tab w:val="num" w:pos="1989"/>
        </w:tabs>
        <w:ind w:left="1989" w:hanging="8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14">
    <w:nsid w:val="66C150CB"/>
    <w:multiLevelType w:val="multilevel"/>
    <w:tmpl w:val="1D965864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987"/>
        </w:tabs>
        <w:ind w:left="987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287"/>
        </w:tabs>
        <w:ind w:left="128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727"/>
        </w:tabs>
        <w:ind w:left="2727" w:hanging="2160"/>
      </w:pPr>
      <w:rPr>
        <w:rFonts w:hint="default"/>
      </w:rPr>
    </w:lvl>
  </w:abstractNum>
  <w:abstractNum w:abstractNumId="15">
    <w:nsid w:val="671B3D49"/>
    <w:multiLevelType w:val="hybridMultilevel"/>
    <w:tmpl w:val="E188A844"/>
    <w:lvl w:ilvl="0" w:tplc="FFFFFFFF">
      <w:start w:val="4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6">
    <w:nsid w:val="6B695F1F"/>
    <w:multiLevelType w:val="singleLevel"/>
    <w:tmpl w:val="F8BCE24A"/>
    <w:lvl w:ilvl="0">
      <w:start w:val="1"/>
      <w:numFmt w:val="decimal"/>
      <w:lvlText w:val="%1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abstractNum w:abstractNumId="17">
    <w:nsid w:val="70A81D6C"/>
    <w:multiLevelType w:val="multilevel"/>
    <w:tmpl w:val="58C28462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1497"/>
        </w:tabs>
        <w:ind w:left="149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994"/>
        </w:tabs>
        <w:ind w:left="299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491"/>
        </w:tabs>
        <w:ind w:left="449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28"/>
        </w:tabs>
        <w:ind w:left="562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7125"/>
        </w:tabs>
        <w:ind w:left="71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262"/>
        </w:tabs>
        <w:ind w:left="826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759"/>
        </w:tabs>
        <w:ind w:left="975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256"/>
        </w:tabs>
        <w:ind w:left="11256" w:hanging="2160"/>
      </w:pPr>
      <w:rPr>
        <w:rFonts w:hint="default"/>
      </w:rPr>
    </w:lvl>
  </w:abstractNum>
  <w:abstractNum w:abstractNumId="18">
    <w:nsid w:val="799C1FF2"/>
    <w:multiLevelType w:val="hybridMultilevel"/>
    <w:tmpl w:val="BC9C1C9A"/>
    <w:lvl w:ilvl="0" w:tplc="0D525CC8">
      <w:start w:val="12"/>
      <w:numFmt w:val="decimal"/>
      <w:lvlText w:val="%1"/>
      <w:lvlJc w:val="left"/>
      <w:pPr>
        <w:tabs>
          <w:tab w:val="num" w:pos="1571"/>
        </w:tabs>
        <w:ind w:left="1571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51"/>
        </w:tabs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</w:lvl>
  </w:abstractNum>
  <w:abstractNum w:abstractNumId="19">
    <w:nsid w:val="7A544D0C"/>
    <w:multiLevelType w:val="hybridMultilevel"/>
    <w:tmpl w:val="1DF0C8FE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7F67639A"/>
    <w:multiLevelType w:val="hybridMultilevel"/>
    <w:tmpl w:val="3DAA32FA"/>
    <w:lvl w:ilvl="0" w:tplc="FFFFFFFF">
      <w:start w:val="1"/>
      <w:numFmt w:val="decimal"/>
      <w:lvlText w:val="%1."/>
      <w:lvlJc w:val="left"/>
      <w:pPr>
        <w:tabs>
          <w:tab w:val="num" w:pos="1095"/>
        </w:tabs>
        <w:ind w:left="1095" w:hanging="39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>
    <w:abstractNumId w:val="5"/>
  </w:num>
  <w:num w:numId="2">
    <w:abstractNumId w:val="6"/>
  </w:num>
  <w:num w:numId="3">
    <w:abstractNumId w:val="0"/>
  </w:num>
  <w:num w:numId="4">
    <w:abstractNumId w:val="20"/>
  </w:num>
  <w:num w:numId="5">
    <w:abstractNumId w:val="3"/>
  </w:num>
  <w:num w:numId="6">
    <w:abstractNumId w:val="2"/>
  </w:num>
  <w:num w:numId="7">
    <w:abstractNumId w:val="15"/>
  </w:num>
  <w:num w:numId="8">
    <w:abstractNumId w:val="10"/>
  </w:num>
  <w:num w:numId="9">
    <w:abstractNumId w:val="19"/>
  </w:num>
  <w:num w:numId="10">
    <w:abstractNumId w:val="1"/>
  </w:num>
  <w:num w:numId="11">
    <w:abstractNumId w:val="14"/>
  </w:num>
  <w:num w:numId="12">
    <w:abstractNumId w:val="12"/>
  </w:num>
  <w:num w:numId="13">
    <w:abstractNumId w:val="17"/>
  </w:num>
  <w:num w:numId="14">
    <w:abstractNumId w:val="8"/>
  </w:num>
  <w:num w:numId="15">
    <w:abstractNumId w:val="13"/>
  </w:num>
  <w:num w:numId="16">
    <w:abstractNumId w:val="16"/>
  </w:num>
  <w:num w:numId="17">
    <w:abstractNumId w:val="9"/>
  </w:num>
  <w:num w:numId="18">
    <w:abstractNumId w:val="4"/>
  </w:num>
  <w:num w:numId="19">
    <w:abstractNumId w:val="18"/>
  </w:num>
  <w:num w:numId="20">
    <w:abstractNumId w:val="11"/>
  </w:num>
  <w:num w:numId="2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9"/>
  <w:drawingGridHorizontalSpacing w:val="57"/>
  <w:drawingGridVerticalSpacing w:val="57"/>
  <w:doNotUseMarginsForDrawingGridOrigin/>
  <w:drawingGridHorizontalOrigin w:val="1134"/>
  <w:drawingGridVerticalOrigin w:val="397"/>
  <w:noPunctuationKerning/>
  <w:characterSpacingControl w:val="doNotCompress"/>
  <w:hdrShapeDefaults>
    <o:shapedefaults v:ext="edit" spidmax="5122" style="mso-position-vertical-relative:line" fill="f" fillcolor="white">
      <v:fill color="white" on="f"/>
      <v:stroke weight=".5pt"/>
      <o:colormenu v:ext="edit" fillcolor="none" strokecolor="none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776F30"/>
    <w:rsid w:val="0002513B"/>
    <w:rsid w:val="000355C3"/>
    <w:rsid w:val="000463BE"/>
    <w:rsid w:val="00051546"/>
    <w:rsid w:val="00052E37"/>
    <w:rsid w:val="000710D3"/>
    <w:rsid w:val="0007120F"/>
    <w:rsid w:val="000844C3"/>
    <w:rsid w:val="00084D0D"/>
    <w:rsid w:val="0009048D"/>
    <w:rsid w:val="00093162"/>
    <w:rsid w:val="000B0028"/>
    <w:rsid w:val="000B1C2A"/>
    <w:rsid w:val="000B6ADA"/>
    <w:rsid w:val="000D1121"/>
    <w:rsid w:val="000E3DD1"/>
    <w:rsid w:val="000F382F"/>
    <w:rsid w:val="000F72CF"/>
    <w:rsid w:val="000F7EA6"/>
    <w:rsid w:val="00126A60"/>
    <w:rsid w:val="00136E92"/>
    <w:rsid w:val="00140C36"/>
    <w:rsid w:val="00151ACB"/>
    <w:rsid w:val="00153E16"/>
    <w:rsid w:val="0015458A"/>
    <w:rsid w:val="0016015F"/>
    <w:rsid w:val="00160CBC"/>
    <w:rsid w:val="00165D0A"/>
    <w:rsid w:val="00166D57"/>
    <w:rsid w:val="00206B4B"/>
    <w:rsid w:val="00220D98"/>
    <w:rsid w:val="00232B6E"/>
    <w:rsid w:val="00244E55"/>
    <w:rsid w:val="00245737"/>
    <w:rsid w:val="0026262D"/>
    <w:rsid w:val="00262D81"/>
    <w:rsid w:val="002727BC"/>
    <w:rsid w:val="00274482"/>
    <w:rsid w:val="00292D80"/>
    <w:rsid w:val="00295711"/>
    <w:rsid w:val="002A1C97"/>
    <w:rsid w:val="002A52CD"/>
    <w:rsid w:val="002C121C"/>
    <w:rsid w:val="002C27C2"/>
    <w:rsid w:val="002D3DE4"/>
    <w:rsid w:val="002D637C"/>
    <w:rsid w:val="002E7832"/>
    <w:rsid w:val="002F17A2"/>
    <w:rsid w:val="003443D5"/>
    <w:rsid w:val="0035302E"/>
    <w:rsid w:val="00366E50"/>
    <w:rsid w:val="0038373A"/>
    <w:rsid w:val="003E23D3"/>
    <w:rsid w:val="003E318F"/>
    <w:rsid w:val="003F2703"/>
    <w:rsid w:val="003F4F8E"/>
    <w:rsid w:val="003F7BBF"/>
    <w:rsid w:val="0040038F"/>
    <w:rsid w:val="004448B4"/>
    <w:rsid w:val="00454222"/>
    <w:rsid w:val="004A5BB3"/>
    <w:rsid w:val="004F6709"/>
    <w:rsid w:val="00504D80"/>
    <w:rsid w:val="00527556"/>
    <w:rsid w:val="00547C00"/>
    <w:rsid w:val="0057366C"/>
    <w:rsid w:val="00582E2A"/>
    <w:rsid w:val="005B54C9"/>
    <w:rsid w:val="005D1687"/>
    <w:rsid w:val="0060223A"/>
    <w:rsid w:val="00605882"/>
    <w:rsid w:val="00606550"/>
    <w:rsid w:val="006A21F5"/>
    <w:rsid w:val="006A4873"/>
    <w:rsid w:val="006B22A6"/>
    <w:rsid w:val="006C3964"/>
    <w:rsid w:val="006C3C86"/>
    <w:rsid w:val="007075D4"/>
    <w:rsid w:val="0071280C"/>
    <w:rsid w:val="00713F90"/>
    <w:rsid w:val="0073043C"/>
    <w:rsid w:val="00750496"/>
    <w:rsid w:val="00776F30"/>
    <w:rsid w:val="0078556A"/>
    <w:rsid w:val="00786B3D"/>
    <w:rsid w:val="00787217"/>
    <w:rsid w:val="007A5069"/>
    <w:rsid w:val="007E12D1"/>
    <w:rsid w:val="007E54F6"/>
    <w:rsid w:val="0081251F"/>
    <w:rsid w:val="00822570"/>
    <w:rsid w:val="00830A2E"/>
    <w:rsid w:val="00834956"/>
    <w:rsid w:val="008452E7"/>
    <w:rsid w:val="0084575A"/>
    <w:rsid w:val="00845A47"/>
    <w:rsid w:val="0087151D"/>
    <w:rsid w:val="00873AF0"/>
    <w:rsid w:val="008748E5"/>
    <w:rsid w:val="00897507"/>
    <w:rsid w:val="008A6E87"/>
    <w:rsid w:val="008B107E"/>
    <w:rsid w:val="008C4277"/>
    <w:rsid w:val="008C5554"/>
    <w:rsid w:val="008E010F"/>
    <w:rsid w:val="008E76D5"/>
    <w:rsid w:val="0090244B"/>
    <w:rsid w:val="009414E2"/>
    <w:rsid w:val="00946DDC"/>
    <w:rsid w:val="00960BFD"/>
    <w:rsid w:val="00963A51"/>
    <w:rsid w:val="00976BFD"/>
    <w:rsid w:val="00977082"/>
    <w:rsid w:val="00986A32"/>
    <w:rsid w:val="009A2848"/>
    <w:rsid w:val="009C0C4F"/>
    <w:rsid w:val="009D7F3D"/>
    <w:rsid w:val="00A028F6"/>
    <w:rsid w:val="00A11A63"/>
    <w:rsid w:val="00A16B39"/>
    <w:rsid w:val="00A17049"/>
    <w:rsid w:val="00A30A58"/>
    <w:rsid w:val="00A327F5"/>
    <w:rsid w:val="00A4776E"/>
    <w:rsid w:val="00A47E1A"/>
    <w:rsid w:val="00A5382C"/>
    <w:rsid w:val="00A81A00"/>
    <w:rsid w:val="00A926E9"/>
    <w:rsid w:val="00A96B84"/>
    <w:rsid w:val="00A973C1"/>
    <w:rsid w:val="00AA6321"/>
    <w:rsid w:val="00AB72E2"/>
    <w:rsid w:val="00AD172C"/>
    <w:rsid w:val="00AF508E"/>
    <w:rsid w:val="00B16F1F"/>
    <w:rsid w:val="00B231C8"/>
    <w:rsid w:val="00B300D9"/>
    <w:rsid w:val="00B5487C"/>
    <w:rsid w:val="00B57D56"/>
    <w:rsid w:val="00B84556"/>
    <w:rsid w:val="00B90DBA"/>
    <w:rsid w:val="00BA1CAC"/>
    <w:rsid w:val="00BB69CA"/>
    <w:rsid w:val="00BD5D8E"/>
    <w:rsid w:val="00BE0BC2"/>
    <w:rsid w:val="00C0409E"/>
    <w:rsid w:val="00C115CC"/>
    <w:rsid w:val="00C23966"/>
    <w:rsid w:val="00C2529F"/>
    <w:rsid w:val="00C319C7"/>
    <w:rsid w:val="00C32DB3"/>
    <w:rsid w:val="00C66023"/>
    <w:rsid w:val="00C73B32"/>
    <w:rsid w:val="00C93C40"/>
    <w:rsid w:val="00CB3F49"/>
    <w:rsid w:val="00CC1F28"/>
    <w:rsid w:val="00CC5351"/>
    <w:rsid w:val="00CE5EB4"/>
    <w:rsid w:val="00D04FD1"/>
    <w:rsid w:val="00D17B7F"/>
    <w:rsid w:val="00D20FCF"/>
    <w:rsid w:val="00D311D1"/>
    <w:rsid w:val="00D32651"/>
    <w:rsid w:val="00D43E38"/>
    <w:rsid w:val="00D46DBB"/>
    <w:rsid w:val="00D472FC"/>
    <w:rsid w:val="00D54441"/>
    <w:rsid w:val="00D55C7C"/>
    <w:rsid w:val="00D765A4"/>
    <w:rsid w:val="00D85EC5"/>
    <w:rsid w:val="00DB1CD1"/>
    <w:rsid w:val="00DC710F"/>
    <w:rsid w:val="00DF6F2C"/>
    <w:rsid w:val="00E001F0"/>
    <w:rsid w:val="00E04BF1"/>
    <w:rsid w:val="00E14785"/>
    <w:rsid w:val="00E33CD6"/>
    <w:rsid w:val="00E86CE8"/>
    <w:rsid w:val="00E90A12"/>
    <w:rsid w:val="00E91903"/>
    <w:rsid w:val="00E91906"/>
    <w:rsid w:val="00EA7DB3"/>
    <w:rsid w:val="00EB1FB1"/>
    <w:rsid w:val="00EB34ED"/>
    <w:rsid w:val="00EC3816"/>
    <w:rsid w:val="00EE2497"/>
    <w:rsid w:val="00F36FD8"/>
    <w:rsid w:val="00F475E3"/>
    <w:rsid w:val="00F520CF"/>
    <w:rsid w:val="00F66FDA"/>
    <w:rsid w:val="00F91988"/>
    <w:rsid w:val="00F944CD"/>
    <w:rsid w:val="00FA5E50"/>
    <w:rsid w:val="00FD200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 style="mso-position-vertical-relative:line" fill="f" fillcolor="white">
      <v:fill color="white" on="f"/>
      <v:stroke weight=".5pt"/>
      <o:colormenu v:ext="edit" fillcolor="none" strokecolor="none"/>
    </o:shapedefaults>
    <o:shapelayout v:ext="edit">
      <o:idmap v:ext="edit" data="2"/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F17A2"/>
    <w:pPr>
      <w:widowControl w:val="0"/>
      <w:autoSpaceDE w:val="0"/>
      <w:autoSpaceDN w:val="0"/>
      <w:adjustRightInd w:val="0"/>
    </w:pPr>
  </w:style>
  <w:style w:type="paragraph" w:styleId="1">
    <w:name w:val="heading 1"/>
    <w:basedOn w:val="a"/>
    <w:next w:val="a"/>
    <w:qFormat/>
    <w:rsid w:val="00527556"/>
    <w:pPr>
      <w:keepNext/>
      <w:jc w:val="center"/>
      <w:outlineLvl w:val="0"/>
    </w:pPr>
    <w:rPr>
      <w:rFonts w:ascii="Arial" w:hAnsi="Arial" w:cs="Arial"/>
      <w:i/>
      <w:iCs/>
      <w:sz w:val="28"/>
    </w:rPr>
  </w:style>
  <w:style w:type="paragraph" w:styleId="2">
    <w:name w:val="heading 2"/>
    <w:basedOn w:val="a"/>
    <w:next w:val="a"/>
    <w:qFormat/>
    <w:rsid w:val="0052755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527556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qFormat/>
    <w:rsid w:val="00527556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qFormat/>
    <w:rsid w:val="00527556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qFormat/>
    <w:rsid w:val="00527556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qFormat/>
    <w:rsid w:val="00527556"/>
    <w:pPr>
      <w:spacing w:before="240" w:after="60"/>
      <w:outlineLvl w:val="6"/>
    </w:pPr>
  </w:style>
  <w:style w:type="paragraph" w:styleId="8">
    <w:name w:val="heading 8"/>
    <w:basedOn w:val="a"/>
    <w:next w:val="a"/>
    <w:qFormat/>
    <w:rsid w:val="00527556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qFormat/>
    <w:rsid w:val="00527556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527556"/>
    <w:pPr>
      <w:tabs>
        <w:tab w:val="center" w:pos="4677"/>
        <w:tab w:val="right" w:pos="9355"/>
      </w:tabs>
    </w:pPr>
  </w:style>
  <w:style w:type="paragraph" w:styleId="a4">
    <w:name w:val="footer"/>
    <w:basedOn w:val="a"/>
    <w:rsid w:val="00527556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527556"/>
  </w:style>
  <w:style w:type="paragraph" w:styleId="a6">
    <w:name w:val="Body Text"/>
    <w:basedOn w:val="a"/>
    <w:rsid w:val="00527556"/>
    <w:pPr>
      <w:jc w:val="both"/>
    </w:pPr>
    <w:rPr>
      <w:b/>
      <w:sz w:val="28"/>
      <w:szCs w:val="28"/>
    </w:rPr>
  </w:style>
  <w:style w:type="paragraph" w:styleId="a7">
    <w:name w:val="Body Text Indent"/>
    <w:basedOn w:val="a"/>
    <w:rsid w:val="00527556"/>
    <w:pPr>
      <w:spacing w:line="360" w:lineRule="auto"/>
      <w:ind w:right="170" w:firstLine="1080"/>
      <w:jc w:val="both"/>
    </w:pPr>
    <w:rPr>
      <w:sz w:val="28"/>
      <w:szCs w:val="28"/>
    </w:rPr>
  </w:style>
  <w:style w:type="paragraph" w:styleId="20">
    <w:name w:val="Body Text 2"/>
    <w:basedOn w:val="a"/>
    <w:rsid w:val="00527556"/>
    <w:pPr>
      <w:spacing w:line="360" w:lineRule="auto"/>
      <w:ind w:right="170"/>
      <w:jc w:val="both"/>
    </w:pPr>
    <w:rPr>
      <w:sz w:val="28"/>
    </w:rPr>
  </w:style>
  <w:style w:type="paragraph" w:styleId="a8">
    <w:name w:val="Block Text"/>
    <w:basedOn w:val="a"/>
    <w:rsid w:val="00527556"/>
    <w:pPr>
      <w:spacing w:line="360" w:lineRule="auto"/>
      <w:ind w:left="284" w:right="170" w:firstLine="567"/>
      <w:jc w:val="both"/>
    </w:pPr>
    <w:rPr>
      <w:sz w:val="28"/>
    </w:rPr>
  </w:style>
  <w:style w:type="table" w:styleId="a9">
    <w:name w:val="Table Grid"/>
    <w:basedOn w:val="a1"/>
    <w:rsid w:val="00713F90"/>
    <w:pPr>
      <w:widowControl w:val="0"/>
      <w:autoSpaceDE w:val="0"/>
      <w:autoSpaceDN w:val="0"/>
      <w:adjustRightInd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"/>
    <w:semiHidden/>
    <w:rsid w:val="00527556"/>
    <w:rPr>
      <w:rFonts w:ascii="Tahoma" w:hAnsi="Tahoma" w:cs="Tahoma"/>
      <w:sz w:val="16"/>
      <w:szCs w:val="16"/>
    </w:rPr>
  </w:style>
  <w:style w:type="paragraph" w:styleId="ab">
    <w:name w:val="caption"/>
    <w:basedOn w:val="a"/>
    <w:next w:val="a"/>
    <w:qFormat/>
    <w:rsid w:val="008A6E87"/>
    <w:pPr>
      <w:spacing w:before="120" w:after="120"/>
    </w:pPr>
    <w:rPr>
      <w:b/>
      <w:bCs/>
    </w:rPr>
  </w:style>
  <w:style w:type="character" w:customStyle="1" w:styleId="ac">
    <w:name w:val="Основной текст_"/>
    <w:basedOn w:val="a0"/>
    <w:link w:val="30"/>
    <w:rsid w:val="004F6709"/>
    <w:rPr>
      <w:sz w:val="21"/>
      <w:szCs w:val="21"/>
      <w:shd w:val="clear" w:color="auto" w:fill="FFFFFF"/>
    </w:rPr>
  </w:style>
  <w:style w:type="character" w:customStyle="1" w:styleId="11pt0pt">
    <w:name w:val="Основной текст + 11 pt;Полужирный;Интервал 0 pt"/>
    <w:basedOn w:val="ac"/>
    <w:rsid w:val="004F6709"/>
    <w:rPr>
      <w:b/>
      <w:bCs/>
      <w:spacing w:val="-10"/>
      <w:sz w:val="22"/>
      <w:szCs w:val="22"/>
    </w:rPr>
  </w:style>
  <w:style w:type="paragraph" w:customStyle="1" w:styleId="30">
    <w:name w:val="Основной текст3"/>
    <w:basedOn w:val="a"/>
    <w:link w:val="ac"/>
    <w:rsid w:val="004F6709"/>
    <w:pPr>
      <w:widowControl/>
      <w:shd w:val="clear" w:color="auto" w:fill="FFFFFF"/>
      <w:autoSpaceDE/>
      <w:autoSpaceDN/>
      <w:adjustRightInd/>
      <w:spacing w:line="222" w:lineRule="exact"/>
      <w:ind w:hanging="300"/>
      <w:jc w:val="both"/>
    </w:pPr>
    <w:rPr>
      <w:sz w:val="21"/>
      <w:szCs w:val="21"/>
    </w:rPr>
  </w:style>
  <w:style w:type="character" w:customStyle="1" w:styleId="68">
    <w:name w:val="Основной текст (68)"/>
    <w:basedOn w:val="a0"/>
    <w:rsid w:val="004F67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-10"/>
      <w:sz w:val="22"/>
      <w:szCs w:val="22"/>
    </w:rPr>
  </w:style>
  <w:style w:type="character" w:customStyle="1" w:styleId="68115pt0pt">
    <w:name w:val="Основной текст (68) + 11;5 pt;Курсив;Интервал 0 pt"/>
    <w:basedOn w:val="a0"/>
    <w:rsid w:val="004F670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0"/>
      <w:sz w:val="23"/>
      <w:szCs w:val="23"/>
    </w:rPr>
  </w:style>
  <w:style w:type="character" w:customStyle="1" w:styleId="ad">
    <w:name w:val="Основной текст + Курсив"/>
    <w:basedOn w:val="ac"/>
    <w:rsid w:val="004F6709"/>
    <w:rPr>
      <w:b w:val="0"/>
      <w:bCs w:val="0"/>
      <w:i/>
      <w:iCs/>
      <w:smallCaps w:val="0"/>
      <w:strike w:val="0"/>
      <w:spacing w:val="0"/>
    </w:rPr>
  </w:style>
  <w:style w:type="character" w:customStyle="1" w:styleId="115pt">
    <w:name w:val="Основной текст + 11;5 pt"/>
    <w:basedOn w:val="ac"/>
    <w:rsid w:val="004F6709"/>
    <w:rPr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115pt-1pt">
    <w:name w:val="Основной текст + 11;5 pt;Полужирный;Интервал -1 pt"/>
    <w:basedOn w:val="ac"/>
    <w:rsid w:val="004F6709"/>
    <w:rPr>
      <w:b/>
      <w:bCs/>
      <w:i w:val="0"/>
      <w:iCs w:val="0"/>
      <w:smallCaps w:val="0"/>
      <w:strike w:val="0"/>
      <w:spacing w:val="-20"/>
      <w:sz w:val="23"/>
      <w:szCs w:val="23"/>
    </w:rPr>
  </w:style>
  <w:style w:type="character" w:customStyle="1" w:styleId="69">
    <w:name w:val="Основной текст (69)_"/>
    <w:basedOn w:val="a0"/>
    <w:link w:val="690"/>
    <w:rsid w:val="004F6709"/>
    <w:rPr>
      <w:spacing w:val="-20"/>
      <w:sz w:val="23"/>
      <w:szCs w:val="23"/>
      <w:shd w:val="clear" w:color="auto" w:fill="FFFFFF"/>
    </w:rPr>
  </w:style>
  <w:style w:type="character" w:customStyle="1" w:styleId="690pt">
    <w:name w:val="Основной текст (69) + Не полужирный;Интервал 0 pt"/>
    <w:basedOn w:val="69"/>
    <w:rsid w:val="004F6709"/>
    <w:rPr>
      <w:b/>
      <w:bCs/>
      <w:spacing w:val="0"/>
    </w:rPr>
  </w:style>
  <w:style w:type="paragraph" w:customStyle="1" w:styleId="690">
    <w:name w:val="Основной текст (69)"/>
    <w:basedOn w:val="a"/>
    <w:link w:val="69"/>
    <w:rsid w:val="004F6709"/>
    <w:pPr>
      <w:widowControl/>
      <w:shd w:val="clear" w:color="auto" w:fill="FFFFFF"/>
      <w:autoSpaceDE/>
      <w:autoSpaceDN/>
      <w:adjustRightInd/>
      <w:spacing w:line="209" w:lineRule="exact"/>
      <w:ind w:firstLine="320"/>
      <w:jc w:val="both"/>
    </w:pPr>
    <w:rPr>
      <w:spacing w:val="-20"/>
      <w:sz w:val="23"/>
      <w:szCs w:val="23"/>
    </w:rPr>
  </w:style>
  <w:style w:type="character" w:customStyle="1" w:styleId="ae">
    <w:name w:val="Оглавление_"/>
    <w:basedOn w:val="a0"/>
    <w:link w:val="af"/>
    <w:rsid w:val="004F6709"/>
    <w:rPr>
      <w:sz w:val="16"/>
      <w:szCs w:val="16"/>
      <w:shd w:val="clear" w:color="auto" w:fill="FFFFFF"/>
    </w:rPr>
  </w:style>
  <w:style w:type="character" w:customStyle="1" w:styleId="72">
    <w:name w:val="Основной текст (72)_"/>
    <w:basedOn w:val="a0"/>
    <w:link w:val="720"/>
    <w:rsid w:val="004F6709"/>
    <w:rPr>
      <w:rFonts w:ascii="Arial Narrow" w:eastAsia="Arial Narrow" w:hAnsi="Arial Narrow" w:cs="Arial Narrow"/>
      <w:sz w:val="16"/>
      <w:szCs w:val="16"/>
      <w:shd w:val="clear" w:color="auto" w:fill="FFFFFF"/>
    </w:rPr>
  </w:style>
  <w:style w:type="paragraph" w:customStyle="1" w:styleId="af">
    <w:name w:val="Оглавление"/>
    <w:basedOn w:val="a"/>
    <w:link w:val="ae"/>
    <w:rsid w:val="004F6709"/>
    <w:pPr>
      <w:widowControl/>
      <w:shd w:val="clear" w:color="auto" w:fill="FFFFFF"/>
      <w:autoSpaceDE/>
      <w:autoSpaceDN/>
      <w:adjustRightInd/>
      <w:spacing w:line="187" w:lineRule="exact"/>
    </w:pPr>
    <w:rPr>
      <w:sz w:val="16"/>
      <w:szCs w:val="16"/>
    </w:rPr>
  </w:style>
  <w:style w:type="paragraph" w:customStyle="1" w:styleId="720">
    <w:name w:val="Основной текст (72)"/>
    <w:basedOn w:val="a"/>
    <w:link w:val="72"/>
    <w:rsid w:val="004F6709"/>
    <w:pPr>
      <w:widowControl/>
      <w:shd w:val="clear" w:color="auto" w:fill="FFFFFF"/>
      <w:autoSpaceDE/>
      <w:autoSpaceDN/>
      <w:adjustRightInd/>
      <w:spacing w:line="199" w:lineRule="exact"/>
      <w:jc w:val="center"/>
    </w:pPr>
    <w:rPr>
      <w:rFonts w:ascii="Arial Narrow" w:eastAsia="Arial Narrow" w:hAnsi="Arial Narrow" w:cs="Arial Narrow"/>
      <w:sz w:val="16"/>
      <w:szCs w:val="16"/>
    </w:rPr>
  </w:style>
  <w:style w:type="character" w:customStyle="1" w:styleId="af0">
    <w:name w:val="Подпись к картинке_"/>
    <w:basedOn w:val="a0"/>
    <w:link w:val="af1"/>
    <w:rsid w:val="004F6709"/>
    <w:rPr>
      <w:sz w:val="14"/>
      <w:szCs w:val="14"/>
      <w:shd w:val="clear" w:color="auto" w:fill="FFFFFF"/>
    </w:rPr>
  </w:style>
  <w:style w:type="character" w:customStyle="1" w:styleId="Verdana65pt">
    <w:name w:val="Подпись к картинке + Verdana;6;5 pt;Полужирный"/>
    <w:basedOn w:val="af0"/>
    <w:rsid w:val="004F6709"/>
    <w:rPr>
      <w:rFonts w:ascii="Verdana" w:eastAsia="Verdana" w:hAnsi="Verdana" w:cs="Verdana"/>
      <w:b/>
      <w:bCs/>
      <w:sz w:val="13"/>
      <w:szCs w:val="13"/>
    </w:rPr>
  </w:style>
  <w:style w:type="paragraph" w:customStyle="1" w:styleId="af1">
    <w:name w:val="Подпись к картинке"/>
    <w:basedOn w:val="a"/>
    <w:link w:val="af0"/>
    <w:rsid w:val="004F6709"/>
    <w:pPr>
      <w:widowControl/>
      <w:shd w:val="clear" w:color="auto" w:fill="FFFFFF"/>
      <w:autoSpaceDE/>
      <w:autoSpaceDN/>
      <w:adjustRightInd/>
      <w:spacing w:line="0" w:lineRule="atLeast"/>
    </w:pPr>
    <w:rPr>
      <w:sz w:val="14"/>
      <w:szCs w:val="14"/>
    </w:rPr>
  </w:style>
  <w:style w:type="character" w:customStyle="1" w:styleId="40">
    <w:name w:val="Основной текст (4)_"/>
    <w:basedOn w:val="a0"/>
    <w:link w:val="41"/>
    <w:rsid w:val="004F6709"/>
    <w:rPr>
      <w:sz w:val="17"/>
      <w:szCs w:val="17"/>
      <w:shd w:val="clear" w:color="auto" w:fill="FFFFFF"/>
    </w:rPr>
  </w:style>
  <w:style w:type="character" w:customStyle="1" w:styleId="70">
    <w:name w:val="Основной текст (7)_"/>
    <w:basedOn w:val="a0"/>
    <w:link w:val="71"/>
    <w:rsid w:val="004F6709"/>
    <w:rPr>
      <w:sz w:val="16"/>
      <w:szCs w:val="16"/>
      <w:shd w:val="clear" w:color="auto" w:fill="FFFFFF"/>
    </w:rPr>
  </w:style>
  <w:style w:type="character" w:customStyle="1" w:styleId="Verdana8pt">
    <w:name w:val="Подпись к картинке + Verdana;8 pt;Полужирный"/>
    <w:basedOn w:val="af0"/>
    <w:rsid w:val="004F6709"/>
    <w:rPr>
      <w:rFonts w:ascii="Verdana" w:eastAsia="Verdana" w:hAnsi="Verdana" w:cs="Verdana"/>
      <w:b/>
      <w:bCs/>
      <w:i w:val="0"/>
      <w:iCs w:val="0"/>
      <w:smallCaps w:val="0"/>
      <w:strike w:val="0"/>
      <w:spacing w:val="0"/>
      <w:sz w:val="16"/>
      <w:szCs w:val="16"/>
    </w:rPr>
  </w:style>
  <w:style w:type="character" w:customStyle="1" w:styleId="TimesNewRoman75pt">
    <w:name w:val="Подпись к картинке + Times New Roman;7;5 pt;Курсив"/>
    <w:basedOn w:val="af0"/>
    <w:rsid w:val="004F670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0"/>
      <w:sz w:val="15"/>
      <w:szCs w:val="15"/>
    </w:rPr>
  </w:style>
  <w:style w:type="character" w:customStyle="1" w:styleId="73">
    <w:name w:val="Основной текст (73)_"/>
    <w:basedOn w:val="a0"/>
    <w:link w:val="730"/>
    <w:rsid w:val="004F6709"/>
    <w:rPr>
      <w:rFonts w:ascii="Arial Narrow" w:eastAsia="Arial Narrow" w:hAnsi="Arial Narrow" w:cs="Arial Narrow"/>
      <w:sz w:val="17"/>
      <w:szCs w:val="17"/>
      <w:shd w:val="clear" w:color="auto" w:fill="FFFFFF"/>
    </w:rPr>
  </w:style>
  <w:style w:type="character" w:customStyle="1" w:styleId="73ArialUnicodeMS8pt">
    <w:name w:val="Основной текст (73) + Arial Unicode MS;8 pt;Не полужирный"/>
    <w:basedOn w:val="73"/>
    <w:rsid w:val="004F6709"/>
    <w:rPr>
      <w:rFonts w:ascii="Arial Unicode MS" w:eastAsia="Arial Unicode MS" w:hAnsi="Arial Unicode MS" w:cs="Arial Unicode MS"/>
      <w:b/>
      <w:bCs/>
      <w:sz w:val="16"/>
      <w:szCs w:val="16"/>
    </w:rPr>
  </w:style>
  <w:style w:type="character" w:customStyle="1" w:styleId="7ArialNarrow">
    <w:name w:val="Основной текст (7) + Arial Narrow;Полужирный"/>
    <w:basedOn w:val="70"/>
    <w:rsid w:val="004F6709"/>
    <w:rPr>
      <w:rFonts w:ascii="Arial Narrow" w:eastAsia="Arial Narrow" w:hAnsi="Arial Narrow" w:cs="Arial Narrow"/>
      <w:b/>
      <w:bCs/>
      <w:lang w:val="en-US"/>
    </w:rPr>
  </w:style>
  <w:style w:type="character" w:customStyle="1" w:styleId="72ArialUnicodeMS">
    <w:name w:val="Основной текст (72) + Arial Unicode MS;Не полужирный"/>
    <w:basedOn w:val="72"/>
    <w:rsid w:val="004F6709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spacing w:val="0"/>
    </w:rPr>
  </w:style>
  <w:style w:type="paragraph" w:customStyle="1" w:styleId="41">
    <w:name w:val="Основной текст (4)"/>
    <w:basedOn w:val="a"/>
    <w:link w:val="40"/>
    <w:rsid w:val="004F6709"/>
    <w:pPr>
      <w:widowControl/>
      <w:shd w:val="clear" w:color="auto" w:fill="FFFFFF"/>
      <w:autoSpaceDE/>
      <w:autoSpaceDN/>
      <w:adjustRightInd/>
      <w:spacing w:after="120" w:line="172" w:lineRule="exact"/>
      <w:jc w:val="both"/>
    </w:pPr>
    <w:rPr>
      <w:sz w:val="17"/>
      <w:szCs w:val="17"/>
    </w:rPr>
  </w:style>
  <w:style w:type="paragraph" w:customStyle="1" w:styleId="71">
    <w:name w:val="Основной текст (7)"/>
    <w:basedOn w:val="a"/>
    <w:link w:val="70"/>
    <w:rsid w:val="004F6709"/>
    <w:pPr>
      <w:widowControl/>
      <w:shd w:val="clear" w:color="auto" w:fill="FFFFFF"/>
      <w:autoSpaceDE/>
      <w:autoSpaceDN/>
      <w:adjustRightInd/>
      <w:spacing w:line="199" w:lineRule="exact"/>
      <w:ind w:hanging="220"/>
    </w:pPr>
    <w:rPr>
      <w:sz w:val="16"/>
      <w:szCs w:val="16"/>
    </w:rPr>
  </w:style>
  <w:style w:type="paragraph" w:customStyle="1" w:styleId="730">
    <w:name w:val="Основной текст (73)"/>
    <w:basedOn w:val="a"/>
    <w:link w:val="73"/>
    <w:rsid w:val="004F6709"/>
    <w:pPr>
      <w:widowControl/>
      <w:shd w:val="clear" w:color="auto" w:fill="FFFFFF"/>
      <w:autoSpaceDE/>
      <w:autoSpaceDN/>
      <w:adjustRightInd/>
      <w:spacing w:before="60" w:after="60" w:line="206" w:lineRule="exact"/>
      <w:jc w:val="center"/>
    </w:pPr>
    <w:rPr>
      <w:rFonts w:ascii="Arial Narrow" w:eastAsia="Arial Narrow" w:hAnsi="Arial Narrow" w:cs="Arial Narrow"/>
      <w:sz w:val="17"/>
      <w:szCs w:val="17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7</Pages>
  <Words>1794</Words>
  <Characters>10230</Characters>
  <Application>Microsoft Office Word</Application>
  <DocSecurity>0</DocSecurity>
  <Lines>85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Введение</vt:lpstr>
    </vt:vector>
  </TitlesOfParts>
  <Company>NGKSTEM</Company>
  <LinksUpToDate>false</LinksUpToDate>
  <CharactersWithSpaces>12001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Введение</dc:title>
  <dc:creator>user</dc:creator>
  <cp:lastModifiedBy>wolf</cp:lastModifiedBy>
  <cp:revision>10</cp:revision>
  <cp:lastPrinted>2011-04-11T09:54:00Z</cp:lastPrinted>
  <dcterms:created xsi:type="dcterms:W3CDTF">2011-04-11T09:34:00Z</dcterms:created>
  <dcterms:modified xsi:type="dcterms:W3CDTF">2011-04-11T09:54:00Z</dcterms:modified>
</cp:coreProperties>
</file>