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0D" w:rsidRPr="009F600D" w:rsidRDefault="009F600D" w:rsidP="009F600D">
      <w:pPr>
        <w:spacing w:line="276" w:lineRule="auto"/>
        <w:ind w:left="142" w:right="142" w:firstLine="426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9F600D">
        <w:rPr>
          <w:rFonts w:asciiTheme="minorHAnsi" w:hAnsiTheme="minorHAnsi" w:cstheme="minorHAnsi"/>
          <w:b/>
          <w:sz w:val="36"/>
          <w:szCs w:val="36"/>
        </w:rPr>
        <w:t>Введение.</w:t>
      </w:r>
    </w:p>
    <w:p w:rsidR="009F600D" w:rsidRPr="009F600D" w:rsidRDefault="009F600D" w:rsidP="009F600D">
      <w:pPr>
        <w:spacing w:line="276" w:lineRule="auto"/>
        <w:ind w:left="142" w:right="142" w:firstLine="426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b/>
          <w:sz w:val="28"/>
          <w:szCs w:val="28"/>
        </w:rPr>
        <w:t>Газосиликат</w:t>
      </w:r>
      <w:r w:rsidRPr="009F600D">
        <w:rPr>
          <w:rFonts w:asciiTheme="minorHAnsi" w:hAnsiTheme="minorHAnsi" w:cstheme="minorHAnsi"/>
          <w:sz w:val="28"/>
          <w:szCs w:val="28"/>
        </w:rPr>
        <w:t xml:space="preserve"> — разновидность ячеистых материалов, получаемая из смеси извести, молотого или мелкого песка и воды с газообразующими (порообразующими) добавками, с применением обычно автоклавной обработки для ускорения твердения. В качестве газообразующих добавок часто используют алюминиевую пудру.</w:t>
      </w:r>
    </w:p>
    <w:p w:rsidR="009F600D" w:rsidRPr="009F600D" w:rsidRDefault="009F600D" w:rsidP="009F600D">
      <w:pPr>
        <w:spacing w:line="276" w:lineRule="auto"/>
        <w:ind w:left="142" w:right="142" w:firstLine="426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>Первые попытки производства газосиликата были сделаны в начале XX века. В 1918—1920 годах шведский архитектор Эрикссон разработал и усовершенствовал новый способ производства газосиликата. В 1924 году был получен международный патент на производимый материал. В дальнейшем газосиликат стали производить автоклавным способом сперва в Швеции, а затем и в других странах.</w:t>
      </w:r>
    </w:p>
    <w:p w:rsidR="0071280C" w:rsidRDefault="009F600D" w:rsidP="009F600D">
      <w:pPr>
        <w:spacing w:line="276" w:lineRule="auto"/>
        <w:ind w:left="142" w:right="142" w:firstLine="426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 xml:space="preserve">Из газосиликата изготавливают специальные блоки стандарта ГОСТ 21520-89, которые называют блоки из ячеистого бетона. Газосиликат часто сравнивают с пенобетоном. При равной прочности газосиликат будет иметь меньшую плотность и меньшую теплопроводность, а при одинаковой плотности и теплопроводности будет прочнее. </w:t>
      </w:r>
    </w:p>
    <w:p w:rsidR="009F600D" w:rsidRP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b/>
          <w:sz w:val="28"/>
          <w:szCs w:val="28"/>
        </w:rPr>
        <w:t>Газобетон</w:t>
      </w:r>
      <w:r w:rsidRPr="009F600D">
        <w:rPr>
          <w:rFonts w:asciiTheme="minorHAnsi" w:hAnsiTheme="minorHAnsi" w:cstheme="minorHAnsi"/>
          <w:sz w:val="28"/>
          <w:szCs w:val="28"/>
        </w:rPr>
        <w:t xml:space="preserve">, или ячеистый бетон, пользуется заслуженной популярностью у строителей во многих странах. Лёгкий и невероятно прочный (недаром с французского «бетон» переводится как «искусственный камень»), газобетон идеально подходит для строительства малоэтажных домов, коттеджей, дачных и садовых домиков. </w:t>
      </w:r>
    </w:p>
    <w:p w:rsidR="009F600D" w:rsidRP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>Зачастую газобетон используется в строительстве как превосходный теплоизоляционный материал, поскольку по теплопроводности газобетон не уступает лучшему природному стройматериалу — древесине.</w:t>
      </w:r>
    </w:p>
    <w:p w:rsidR="009F600D" w:rsidRP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>Производится современный газобетон из натурального сырья, в состав входит кварцевый песок, известь, цемент, вода и алюминиевая пудра в качестве порообразователя. Газобетон не выделяет токсичных и вредных для здоровья человека веществ и является экологически безопасным материалом — вот почему газобетонные блоки часто выбирают для строительства жилых домов.</w:t>
      </w:r>
    </w:p>
    <w:p w:rsidR="009F600D" w:rsidRP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>Заслуживает внимания и тот факт, что газобетон — достаточно дешёвый стеновой материал и стоимость производства газобетонных блоков значительно ниже традиционных кирпичей. Кроме этого, газобетон в два раза легче кирпича, блоки — крупнее, соответственно, при кладке стен малоэтажного дома можно обойтись ручным трудом, без привлечения дорогостоящей строительной техники, потребуется существенно меньше цемента. Как результат, сокращаются трудозатраты и общая себестоимость строения.</w:t>
      </w:r>
    </w:p>
    <w:p w:rsidR="009F600D" w:rsidRP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 xml:space="preserve">При всей своей прочности газобетон легко поддаётся механической обработке: </w:t>
      </w:r>
      <w:r w:rsidRPr="009F600D">
        <w:rPr>
          <w:rFonts w:asciiTheme="minorHAnsi" w:hAnsiTheme="minorHAnsi" w:cstheme="minorHAnsi"/>
          <w:sz w:val="28"/>
          <w:szCs w:val="28"/>
        </w:rPr>
        <w:lastRenderedPageBreak/>
        <w:t>блоки можно пилить обычной пилой, сверлить и делать отверстия любой конфигурации.</w:t>
      </w:r>
    </w:p>
    <w:p w:rsid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 w:rsidRPr="009F600D">
        <w:rPr>
          <w:rFonts w:asciiTheme="minorHAnsi" w:hAnsiTheme="minorHAnsi" w:cstheme="minorHAnsi"/>
          <w:sz w:val="28"/>
          <w:szCs w:val="28"/>
        </w:rPr>
        <w:t>В процессе эксплуатации газобетон не требует какого-либо значительного ухода, за исключением предварительной отделки в целях защиты от влажности и воздействия атмосферных осадков. Срок службы домов, сложенных из газобетона, составляет не одно десятилетие.</w:t>
      </w:r>
    </w:p>
    <w:p w:rsid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3510959" cy="2653033"/>
            <wp:effectExtent l="19050" t="0" r="0" b="0"/>
            <wp:docPr id="1" name="Рисунок 1" descr="C:\Users\wolf\Desktop\peno2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lf\Desktop\peno2_bi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650" cy="2650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Рис. 1. Поры газосиликатного блока.</w:t>
      </w:r>
    </w:p>
    <w:p w:rsid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drawing>
          <wp:inline distT="0" distB="0" distL="0" distR="0">
            <wp:extent cx="5550195" cy="4162779"/>
            <wp:effectExtent l="19050" t="0" r="0" b="0"/>
            <wp:docPr id="2" name="Рисунок 2" descr="C:\Users\wolf\Desktop\0_17bc4_77d7bfb4_X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olf\Desktop\0_17bc4_77d7bfb4_XL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525" cy="416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00D" w:rsidRPr="009F600D" w:rsidRDefault="009F600D" w:rsidP="009F600D">
      <w:pPr>
        <w:tabs>
          <w:tab w:val="left" w:pos="-851"/>
        </w:tabs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Рис. 2. Газосиликатный блок по сравнению с обычным кирпичом. </w:t>
      </w:r>
    </w:p>
    <w:p w:rsidR="009F600D" w:rsidRPr="009F600D" w:rsidRDefault="009F600D" w:rsidP="009F600D">
      <w:pPr>
        <w:spacing w:line="276" w:lineRule="auto"/>
        <w:ind w:left="142" w:right="142" w:firstLine="425"/>
        <w:jc w:val="both"/>
        <w:rPr>
          <w:rFonts w:asciiTheme="minorHAnsi" w:hAnsiTheme="minorHAnsi" w:cstheme="minorHAnsi"/>
          <w:sz w:val="28"/>
          <w:szCs w:val="28"/>
        </w:rPr>
      </w:pPr>
    </w:p>
    <w:sectPr w:rsidR="009F600D" w:rsidRPr="009F600D" w:rsidSect="00C115CC">
      <w:headerReference w:type="default" r:id="rId9"/>
      <w:footerReference w:type="default" r:id="rId10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0F1" w:rsidRDefault="00A550F1">
      <w:r>
        <w:separator/>
      </w:r>
    </w:p>
  </w:endnote>
  <w:endnote w:type="continuationSeparator" w:id="0">
    <w:p w:rsidR="00A550F1" w:rsidRDefault="00A55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9E540C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line id="_x0000_s1039" style="position:absolute;left:0;text-align:left;flip:x;z-index:251658752" from="493.05pt,-24.5pt" to="521.55pt,-24.5pt" strokeweight="1.5pt"/>
      </w:pict>
    </w:r>
    <w:r>
      <w:rPr>
        <w:noProof/>
      </w:rPr>
      <w:pict>
        <v:line id="_x0000_s1038" style="position:absolute;left:0;text-align:left;z-index:251657728" from="493.05pt,-44.45pt" to="493.05pt,-1.7pt" strokeweight="1.5pt"/>
      </w:pict>
    </w:r>
    <w:r>
      <w:rPr>
        <w:noProof/>
      </w:rPr>
      <w:pict>
        <v:line id="_x0000_s1031" style="position:absolute;left:0;text-align:left;z-index:251650560" from="0,-30.2pt" to="185.25pt,-30.2pt" strokeweight="1.5pt"/>
      </w:pict>
    </w:r>
    <w:r>
      <w:rPr>
        <w:noProof/>
      </w:rPr>
      <w:pict>
        <v:line id="_x0000_s1030" style="position:absolute;left:0;text-align:left;z-index:251649536" from="0,-15.95pt" to="185.25pt,-15.95pt" strokeweight="1.5pt"/>
      </w:pict>
    </w:r>
    <w:r>
      <w:rPr>
        <w:noProof/>
      </w:rPr>
      <w:pict>
        <v:line id="_x0000_s1037" style="position:absolute;left:0;text-align:left;z-index:251656704" from="156.75pt,-44.45pt" to="156.75pt,-1.7pt" strokeweight="1.5pt"/>
      </w:pict>
    </w:r>
    <w:r>
      <w:rPr>
        <w:noProof/>
      </w:rPr>
      <w:pict>
        <v:line id="_x0000_s1036" style="position:absolute;left:0;text-align:left;z-index:251655680" from="114pt,-44.45pt" to="114pt,-1.7pt" strokeweight="1.5pt"/>
      </w:pict>
    </w:r>
    <w:r>
      <w:rPr>
        <w:noProof/>
      </w:rPr>
      <w:pict>
        <v:line id="_x0000_s1035" style="position:absolute;left:0;text-align:left;z-index:251654656" from="48.45pt,-44.45pt" to="48.45pt,-1.7pt" strokeweight="1.5pt"/>
      </w:pict>
    </w:r>
    <w:r>
      <w:rPr>
        <w:noProof/>
      </w:rPr>
      <w:pict>
        <v:line id="_x0000_s1034" style="position:absolute;left:0;text-align:left;z-index:251653632" from="19.95pt,-44.45pt" to="19.95pt,-1.7pt" strokeweight="1.5pt"/>
      </w:pict>
    </w:r>
    <w:r>
      <w:rPr>
        <w:noProof/>
      </w:rPr>
      <w:pict>
        <v:line id="_x0000_s1033" style="position:absolute;left:0;text-align:left;z-index:251652608" from="185.25pt,-44.45pt" to="185.25pt,-1.7pt" strokeweight="1.5pt"/>
      </w:pict>
    </w:r>
    <w:r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0F1" w:rsidRDefault="00A550F1">
      <w:r>
        <w:separator/>
      </w:r>
    </w:p>
  </w:footnote>
  <w:footnote w:type="continuationSeparator" w:id="0">
    <w:p w:rsidR="00A550F1" w:rsidRDefault="00A550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9E540C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3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8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2"/>
  </w:num>
  <w:num w:numId="7">
    <w:abstractNumId w:val="15"/>
  </w:num>
  <w:num w:numId="8">
    <w:abstractNumId w:val="10"/>
  </w:num>
  <w:num w:numId="9">
    <w:abstractNumId w:val="19"/>
  </w:num>
  <w:num w:numId="10">
    <w:abstractNumId w:val="1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3"/>
  </w:num>
  <w:num w:numId="16">
    <w:abstractNumId w:val="16"/>
  </w:num>
  <w:num w:numId="17">
    <w:abstractNumId w:val="9"/>
  </w:num>
  <w:num w:numId="18">
    <w:abstractNumId w:val="4"/>
  </w:num>
  <w:num w:numId="19">
    <w:abstractNumId w:val="18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220D98"/>
    <w:rsid w:val="00232B6E"/>
    <w:rsid w:val="00244E55"/>
    <w:rsid w:val="00245737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7151D"/>
    <w:rsid w:val="00873AF0"/>
    <w:rsid w:val="008A6E87"/>
    <w:rsid w:val="008B107E"/>
    <w:rsid w:val="008C4277"/>
    <w:rsid w:val="008C5554"/>
    <w:rsid w:val="008E010F"/>
    <w:rsid w:val="008E76D5"/>
    <w:rsid w:val="0090244B"/>
    <w:rsid w:val="009414E2"/>
    <w:rsid w:val="00946DDC"/>
    <w:rsid w:val="00960BFD"/>
    <w:rsid w:val="00963A51"/>
    <w:rsid w:val="00976BFD"/>
    <w:rsid w:val="00986A32"/>
    <w:rsid w:val="009A2848"/>
    <w:rsid w:val="009C0C4F"/>
    <w:rsid w:val="009D7F3D"/>
    <w:rsid w:val="009E540C"/>
    <w:rsid w:val="009F600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550F1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A1CAC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E540C"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rsid w:val="009E54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E5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E54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E540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E540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E540C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E540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E54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540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E5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E540C"/>
  </w:style>
  <w:style w:type="paragraph" w:styleId="a6">
    <w:name w:val="Body Text"/>
    <w:basedOn w:val="a"/>
    <w:rsid w:val="009E540C"/>
    <w:pPr>
      <w:jc w:val="both"/>
    </w:pPr>
    <w:rPr>
      <w:b/>
      <w:sz w:val="28"/>
      <w:szCs w:val="28"/>
    </w:rPr>
  </w:style>
  <w:style w:type="paragraph" w:styleId="a7">
    <w:name w:val="Body Text Indent"/>
    <w:basedOn w:val="a"/>
    <w:rsid w:val="009E540C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rsid w:val="009E540C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rsid w:val="009E540C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9E540C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Введение</vt:lpstr>
    </vt:vector>
  </TitlesOfParts>
  <Company>NGKSTEM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3</cp:revision>
  <cp:lastPrinted>2008-08-26T06:45:00Z</cp:lastPrinted>
  <dcterms:created xsi:type="dcterms:W3CDTF">2011-04-06T21:40:00Z</dcterms:created>
  <dcterms:modified xsi:type="dcterms:W3CDTF">2011-04-11T11:04:00Z</dcterms:modified>
</cp:coreProperties>
</file>